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6E" w:rsidRPr="00A72E8E" w:rsidRDefault="0073756E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>CHESHIRE BOARD OF EDUCATION</w:t>
      </w:r>
    </w:p>
    <w:p w:rsidR="008B5EAF" w:rsidRPr="00A72E8E" w:rsidRDefault="0073756E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>MINUTES OF THE POLICY COMMITTEE MEETING</w:t>
      </w:r>
      <w:r w:rsidR="008B5EAF" w:rsidRPr="00A72E8E">
        <w:rPr>
          <w:rFonts w:ascii="Times New Roman" w:hAnsi="Times New Roman"/>
          <w:sz w:val="24"/>
          <w:szCs w:val="24"/>
        </w:rPr>
        <w:t xml:space="preserve"> </w:t>
      </w:r>
    </w:p>
    <w:p w:rsidR="0073756E" w:rsidRPr="00A72E8E" w:rsidRDefault="00590F25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 xml:space="preserve">HELD </w:t>
      </w:r>
      <w:r w:rsidR="005544E0">
        <w:rPr>
          <w:rFonts w:ascii="Times New Roman" w:hAnsi="Times New Roman"/>
          <w:sz w:val="24"/>
          <w:szCs w:val="24"/>
        </w:rPr>
        <w:t>VIRTUALLY</w:t>
      </w:r>
      <w:r w:rsidR="008122C4" w:rsidRPr="00A72E8E">
        <w:rPr>
          <w:rFonts w:ascii="Times New Roman" w:hAnsi="Times New Roman"/>
          <w:sz w:val="24"/>
          <w:szCs w:val="24"/>
        </w:rPr>
        <w:t xml:space="preserve"> ON </w:t>
      </w:r>
      <w:r w:rsidR="00CB7474">
        <w:rPr>
          <w:rFonts w:ascii="Times New Roman" w:hAnsi="Times New Roman"/>
          <w:sz w:val="24"/>
          <w:szCs w:val="24"/>
        </w:rPr>
        <w:t>DECEMBER 13</w:t>
      </w:r>
      <w:r w:rsidR="008122C4" w:rsidRPr="00A72E8E">
        <w:rPr>
          <w:rFonts w:ascii="Times New Roman" w:hAnsi="Times New Roman"/>
          <w:sz w:val="24"/>
          <w:szCs w:val="24"/>
        </w:rPr>
        <w:t>, 2022</w:t>
      </w:r>
      <w:r w:rsidR="008B5EAF" w:rsidRPr="00A72E8E">
        <w:rPr>
          <w:rFonts w:ascii="Times New Roman" w:hAnsi="Times New Roman"/>
          <w:sz w:val="24"/>
          <w:szCs w:val="24"/>
        </w:rPr>
        <w:t xml:space="preserve"> </w:t>
      </w:r>
    </w:p>
    <w:p w:rsidR="009A2BC9" w:rsidRPr="00A72E8E" w:rsidRDefault="00C02982" w:rsidP="005E3D42">
      <w:pPr>
        <w:spacing w:before="120" w:after="120"/>
        <w:ind w:left="3240" w:hanging="3240"/>
        <w:jc w:val="both"/>
        <w:outlineLvl w:val="0"/>
      </w:pPr>
      <w:r w:rsidRPr="00A72E8E">
        <w:t>Committee Members Present</w:t>
      </w:r>
      <w:r w:rsidR="00361C65" w:rsidRPr="00A72E8E">
        <w:t>:</w:t>
      </w:r>
      <w:r w:rsidR="00361C65" w:rsidRPr="00A72E8E">
        <w:tab/>
      </w:r>
      <w:r w:rsidR="0034417D" w:rsidRPr="00A72E8E">
        <w:t>Adam Grippo</w:t>
      </w:r>
      <w:r w:rsidR="00A36908" w:rsidRPr="00A72E8E">
        <w:t>, Chair;</w:t>
      </w:r>
      <w:r w:rsidR="00DB4813" w:rsidRPr="00A72E8E">
        <w:t xml:space="preserve"> </w:t>
      </w:r>
      <w:r w:rsidR="0011311E" w:rsidRPr="00A72E8E">
        <w:t xml:space="preserve">Tim White </w:t>
      </w:r>
    </w:p>
    <w:p w:rsidR="00527ADA" w:rsidRPr="00A72E8E" w:rsidRDefault="00527ADA" w:rsidP="005E3D42">
      <w:pPr>
        <w:spacing w:after="120"/>
        <w:ind w:left="3240" w:hanging="3240"/>
        <w:jc w:val="both"/>
        <w:outlineLvl w:val="0"/>
      </w:pPr>
      <w:r w:rsidRPr="00A72E8E">
        <w:t>Committee Members Absent:</w:t>
      </w:r>
      <w:r w:rsidRPr="00A72E8E">
        <w:tab/>
      </w:r>
      <w:r w:rsidR="00CB7474" w:rsidRPr="00A72E8E">
        <w:t>Samantha Rosenberg</w:t>
      </w:r>
    </w:p>
    <w:p w:rsidR="00153F15" w:rsidRPr="00A72E8E" w:rsidRDefault="00C02982" w:rsidP="0075411A">
      <w:pPr>
        <w:pBdr>
          <w:bottom w:val="single" w:sz="4" w:space="1" w:color="auto"/>
        </w:pBdr>
        <w:ind w:left="3240" w:hanging="3240"/>
        <w:jc w:val="both"/>
        <w:outlineLvl w:val="0"/>
      </w:pPr>
      <w:r w:rsidRPr="00A72E8E">
        <w:t>Administrators Present:</w:t>
      </w:r>
      <w:r w:rsidRPr="00A72E8E">
        <w:tab/>
      </w:r>
      <w:r w:rsidR="00FE02A9" w:rsidRPr="00A72E8E">
        <w:t xml:space="preserve">Jeffrey F. Solan, </w:t>
      </w:r>
      <w:proofErr w:type="gramStart"/>
      <w:r w:rsidR="00FE02A9" w:rsidRPr="00A72E8E">
        <w:t>Ed.D.,</w:t>
      </w:r>
      <w:proofErr w:type="gramEnd"/>
      <w:r w:rsidR="00FE02A9" w:rsidRPr="00A72E8E">
        <w:t xml:space="preserve"> Superintendent of Schools</w:t>
      </w:r>
    </w:p>
    <w:p w:rsidR="005E3D42" w:rsidRPr="00A72E8E" w:rsidRDefault="005E3D42" w:rsidP="0075411A">
      <w:pPr>
        <w:pBdr>
          <w:bottom w:val="single" w:sz="4" w:space="1" w:color="auto"/>
        </w:pBdr>
        <w:ind w:left="3240" w:hanging="3240"/>
        <w:jc w:val="both"/>
        <w:outlineLvl w:val="0"/>
      </w:pPr>
    </w:p>
    <w:p w:rsidR="00DB0FB3" w:rsidRPr="00A72E8E" w:rsidRDefault="00DB0FB3" w:rsidP="000E3052">
      <w:pPr>
        <w:jc w:val="both"/>
        <w:rPr>
          <w:b/>
          <w:bCs/>
          <w:u w:val="single"/>
        </w:rPr>
      </w:pPr>
    </w:p>
    <w:p w:rsidR="00C02982" w:rsidRPr="00A72E8E" w:rsidRDefault="00C02982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 xml:space="preserve">CALL TO ORDER – </w:t>
      </w:r>
      <w:r w:rsidR="00970BD1">
        <w:rPr>
          <w:b/>
          <w:bCs/>
          <w:u w:val="single"/>
        </w:rPr>
        <w:t>6:30</w:t>
      </w:r>
      <w:r w:rsidRPr="00A72E8E">
        <w:rPr>
          <w:b/>
          <w:bCs/>
          <w:u w:val="single"/>
        </w:rPr>
        <w:t xml:space="preserve"> </w:t>
      </w:r>
      <w:r w:rsidR="009B45A7" w:rsidRPr="00A72E8E">
        <w:rPr>
          <w:b/>
          <w:bCs/>
          <w:u w:val="single"/>
        </w:rPr>
        <w:t>P</w:t>
      </w:r>
      <w:r w:rsidRPr="00A72E8E">
        <w:rPr>
          <w:b/>
          <w:bCs/>
          <w:u w:val="single"/>
        </w:rPr>
        <w:t xml:space="preserve">.M. </w:t>
      </w:r>
    </w:p>
    <w:p w:rsidR="00257A47" w:rsidRPr="00A72E8E" w:rsidRDefault="000A310E" w:rsidP="000E3052">
      <w:pPr>
        <w:ind w:left="720"/>
        <w:jc w:val="both"/>
        <w:rPr>
          <w:bCs/>
        </w:rPr>
      </w:pPr>
      <w:r w:rsidRPr="00A72E8E">
        <w:rPr>
          <w:bCs/>
        </w:rPr>
        <w:t>M</w:t>
      </w:r>
      <w:r w:rsidR="0034417D" w:rsidRPr="00A72E8E">
        <w:rPr>
          <w:bCs/>
        </w:rPr>
        <w:t>r</w:t>
      </w:r>
      <w:r w:rsidRPr="00A72E8E">
        <w:rPr>
          <w:bCs/>
        </w:rPr>
        <w:t xml:space="preserve">. </w:t>
      </w:r>
      <w:r w:rsidR="001E1590" w:rsidRPr="00A72E8E">
        <w:rPr>
          <w:bCs/>
        </w:rPr>
        <w:t>Grippo</w:t>
      </w:r>
      <w:r w:rsidRPr="00A72E8E">
        <w:rPr>
          <w:bCs/>
        </w:rPr>
        <w:t xml:space="preserve"> </w:t>
      </w:r>
      <w:r w:rsidR="00B36F0F" w:rsidRPr="00A72E8E">
        <w:rPr>
          <w:bCs/>
        </w:rPr>
        <w:t xml:space="preserve">called </w:t>
      </w:r>
      <w:r w:rsidR="005301C8" w:rsidRPr="00A72E8E">
        <w:rPr>
          <w:bCs/>
        </w:rPr>
        <w:t>the</w:t>
      </w:r>
      <w:r w:rsidR="00801589" w:rsidRPr="00A72E8E">
        <w:rPr>
          <w:bCs/>
        </w:rPr>
        <w:t xml:space="preserve"> meeting</w:t>
      </w:r>
      <w:r w:rsidR="00555E88" w:rsidRPr="00A72E8E">
        <w:rPr>
          <w:bCs/>
        </w:rPr>
        <w:t xml:space="preserve"> to order</w:t>
      </w:r>
      <w:r w:rsidR="0034417D" w:rsidRPr="00A72E8E">
        <w:rPr>
          <w:bCs/>
        </w:rPr>
        <w:t xml:space="preserve"> </w:t>
      </w:r>
      <w:r w:rsidR="00567730" w:rsidRPr="00A72E8E">
        <w:rPr>
          <w:bCs/>
        </w:rPr>
        <w:t xml:space="preserve">and led the group </w:t>
      </w:r>
      <w:r w:rsidR="009C7EDA" w:rsidRPr="00A72E8E">
        <w:rPr>
          <w:bCs/>
        </w:rPr>
        <w:t>in</w:t>
      </w:r>
      <w:r w:rsidR="0034417D" w:rsidRPr="00A72E8E">
        <w:rPr>
          <w:bCs/>
        </w:rPr>
        <w:t xml:space="preserve"> the </w:t>
      </w:r>
      <w:r w:rsidR="00567730" w:rsidRPr="00A72E8E">
        <w:rPr>
          <w:bCs/>
        </w:rPr>
        <w:t>P</w:t>
      </w:r>
      <w:r w:rsidR="0034417D" w:rsidRPr="00A72E8E">
        <w:rPr>
          <w:bCs/>
        </w:rPr>
        <w:t xml:space="preserve">ledge of </w:t>
      </w:r>
      <w:r w:rsidR="00567730" w:rsidRPr="00A72E8E">
        <w:rPr>
          <w:bCs/>
        </w:rPr>
        <w:t>A</w:t>
      </w:r>
      <w:r w:rsidR="0034417D" w:rsidRPr="00A72E8E">
        <w:rPr>
          <w:bCs/>
        </w:rPr>
        <w:t>llegiance</w:t>
      </w:r>
      <w:r w:rsidR="00567730" w:rsidRPr="00A72E8E">
        <w:rPr>
          <w:bCs/>
        </w:rPr>
        <w:t xml:space="preserve"> to the Flag</w:t>
      </w:r>
      <w:r w:rsidR="0034417D" w:rsidRPr="00A72E8E">
        <w:rPr>
          <w:bCs/>
        </w:rPr>
        <w:t xml:space="preserve">.  </w:t>
      </w:r>
    </w:p>
    <w:p w:rsidR="005C7B1E" w:rsidRPr="00A72E8E" w:rsidRDefault="005C7B1E" w:rsidP="000E3052">
      <w:pPr>
        <w:ind w:left="720" w:hanging="720"/>
        <w:jc w:val="both"/>
        <w:rPr>
          <w:bCs/>
        </w:rPr>
      </w:pPr>
    </w:p>
    <w:p w:rsidR="00EE5DE8" w:rsidRPr="00A72E8E" w:rsidRDefault="0011311E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>Public Comment</w:t>
      </w:r>
      <w:r w:rsidR="00EE5DE8" w:rsidRPr="00A72E8E">
        <w:rPr>
          <w:b/>
          <w:bCs/>
          <w:u w:val="single"/>
        </w:rPr>
        <w:t>.</w:t>
      </w:r>
    </w:p>
    <w:p w:rsidR="0073756E" w:rsidRPr="00A72E8E" w:rsidRDefault="00CB7474" w:rsidP="000E3052">
      <w:pPr>
        <w:ind w:left="720"/>
        <w:jc w:val="both"/>
        <w:rPr>
          <w:bCs/>
        </w:rPr>
      </w:pPr>
      <w:r>
        <w:rPr>
          <w:bCs/>
        </w:rPr>
        <w:t>None.</w:t>
      </w:r>
    </w:p>
    <w:p w:rsidR="00AC1C0C" w:rsidRPr="00A72E8E" w:rsidRDefault="00AC1C0C" w:rsidP="000E3052">
      <w:pPr>
        <w:ind w:left="720" w:hanging="720"/>
        <w:jc w:val="both"/>
        <w:rPr>
          <w:bCs/>
        </w:rPr>
      </w:pPr>
    </w:p>
    <w:p w:rsidR="005B5DB0" w:rsidRDefault="005B5DB0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>Review Policy for First Reading</w:t>
      </w:r>
    </w:p>
    <w:p w:rsidR="00CB7474" w:rsidRDefault="00CB7474" w:rsidP="00CB7474">
      <w:pPr>
        <w:ind w:left="720"/>
        <w:jc w:val="both"/>
        <w:rPr>
          <w:bCs/>
          <w:u w:val="single"/>
        </w:rPr>
      </w:pPr>
      <w:r w:rsidRPr="00CB7474">
        <w:rPr>
          <w:bCs/>
          <w:u w:val="single"/>
        </w:rPr>
        <w:t>0025 Strategic Goals-Performance Standards</w:t>
      </w:r>
    </w:p>
    <w:p w:rsidR="00CB7474" w:rsidRDefault="00CB7474" w:rsidP="00CB7474">
      <w:pPr>
        <w:ind w:left="720"/>
        <w:jc w:val="both"/>
        <w:rPr>
          <w:bCs/>
        </w:rPr>
      </w:pPr>
      <w:r>
        <w:rPr>
          <w:bCs/>
        </w:rPr>
        <w:t>Dr. Solan reminded the Committee that t</w:t>
      </w:r>
      <w:r w:rsidRPr="00CB7474">
        <w:rPr>
          <w:bCs/>
        </w:rPr>
        <w:t xml:space="preserve">he Board adopted </w:t>
      </w:r>
      <w:r w:rsidR="008D2AC5">
        <w:rPr>
          <w:bCs/>
        </w:rPr>
        <w:t xml:space="preserve">new </w:t>
      </w:r>
      <w:r w:rsidRPr="00CB7474">
        <w:rPr>
          <w:bCs/>
        </w:rPr>
        <w:t xml:space="preserve">strategic goals reflecting </w:t>
      </w:r>
      <w:r w:rsidR="008D2AC5">
        <w:rPr>
          <w:bCs/>
        </w:rPr>
        <w:t>the district’s</w:t>
      </w:r>
      <w:r>
        <w:rPr>
          <w:bCs/>
        </w:rPr>
        <w:t xml:space="preserve"> </w:t>
      </w:r>
      <w:r w:rsidRPr="00CB7474">
        <w:rPr>
          <w:bCs/>
        </w:rPr>
        <w:t xml:space="preserve">focus on </w:t>
      </w:r>
      <w:r>
        <w:rPr>
          <w:bCs/>
        </w:rPr>
        <w:t xml:space="preserve">Social Emotional Learning and Complex Thinking, narrowing the goals from 16 to 2.  </w:t>
      </w:r>
      <w:r w:rsidRPr="00CB7474">
        <w:rPr>
          <w:bCs/>
        </w:rPr>
        <w:t xml:space="preserve"> </w:t>
      </w:r>
      <w:r>
        <w:rPr>
          <w:bCs/>
        </w:rPr>
        <w:t>Now that the Board has adopted the Strategic Goals, th</w:t>
      </w:r>
      <w:r w:rsidR="008D2AC5">
        <w:rPr>
          <w:bCs/>
        </w:rPr>
        <w:t>e</w:t>
      </w:r>
      <w:r>
        <w:rPr>
          <w:bCs/>
        </w:rPr>
        <w:t xml:space="preserve"> policy needs to be updated.</w:t>
      </w:r>
      <w:r w:rsidRPr="00CB7474">
        <w:rPr>
          <w:bCs/>
        </w:rPr>
        <w:t xml:space="preserve"> </w:t>
      </w:r>
    </w:p>
    <w:p w:rsidR="00451041" w:rsidRDefault="00451041" w:rsidP="00CB7474">
      <w:pPr>
        <w:ind w:left="720"/>
        <w:jc w:val="both"/>
        <w:rPr>
          <w:bCs/>
        </w:rPr>
      </w:pPr>
    </w:p>
    <w:p w:rsidR="00451041" w:rsidRDefault="00451041" w:rsidP="00451041">
      <w:pPr>
        <w:ind w:left="720"/>
        <w:jc w:val="both"/>
        <w:rPr>
          <w:bCs/>
        </w:rPr>
      </w:pPr>
      <w:r w:rsidRPr="00451041">
        <w:rPr>
          <w:bCs/>
          <w:u w:val="single"/>
        </w:rPr>
        <w:t>4112.8/</w:t>
      </w:r>
      <w:r w:rsidR="00713565" w:rsidRPr="00451041">
        <w:rPr>
          <w:bCs/>
          <w:u w:val="single"/>
        </w:rPr>
        <w:t>4212.8 Nepotism</w:t>
      </w:r>
      <w:r w:rsidRPr="00451041">
        <w:rPr>
          <w:bCs/>
          <w:u w:val="single"/>
        </w:rPr>
        <w:t>:  Employment of Relatives</w:t>
      </w:r>
    </w:p>
    <w:p w:rsidR="00451041" w:rsidRPr="00CB7474" w:rsidRDefault="00451041" w:rsidP="00451041">
      <w:pPr>
        <w:ind w:left="720"/>
        <w:jc w:val="both"/>
        <w:rPr>
          <w:bCs/>
        </w:rPr>
      </w:pPr>
      <w:r w:rsidRPr="00451041">
        <w:rPr>
          <w:bCs/>
        </w:rPr>
        <w:t>This policy</w:t>
      </w:r>
      <w:r>
        <w:rPr>
          <w:bCs/>
        </w:rPr>
        <w:t xml:space="preserve"> was discussed at the November meeting with our attorney and it is now being reviewed for a first reading.  </w:t>
      </w:r>
      <w:r w:rsidR="00713565">
        <w:rPr>
          <w:bCs/>
        </w:rPr>
        <w:t>Per th</w:t>
      </w:r>
      <w:r w:rsidR="008D2AC5">
        <w:rPr>
          <w:bCs/>
        </w:rPr>
        <w:t>e</w:t>
      </w:r>
      <w:r w:rsidR="00713565">
        <w:rPr>
          <w:bCs/>
        </w:rPr>
        <w:t xml:space="preserve"> discussion</w:t>
      </w:r>
      <w:r w:rsidR="008D2AC5">
        <w:rPr>
          <w:bCs/>
        </w:rPr>
        <w:t>,</w:t>
      </w:r>
      <w:r w:rsidR="00713565">
        <w:rPr>
          <w:bCs/>
        </w:rPr>
        <w:t xml:space="preserve"> r</w:t>
      </w:r>
      <w:r>
        <w:rPr>
          <w:bCs/>
        </w:rPr>
        <w:t xml:space="preserve">evisions </w:t>
      </w:r>
      <w:r w:rsidR="00713565">
        <w:rPr>
          <w:bCs/>
        </w:rPr>
        <w:t xml:space="preserve">will be made to maintain the intent of the policy.  The </w:t>
      </w:r>
      <w:r>
        <w:rPr>
          <w:bCs/>
        </w:rPr>
        <w:t>following language will be added:</w:t>
      </w:r>
      <w:r w:rsidRPr="00451041">
        <w:rPr>
          <w:bCs/>
        </w:rPr>
        <w:t xml:space="preserve"> </w:t>
      </w:r>
      <w:r>
        <w:rPr>
          <w:bCs/>
        </w:rPr>
        <w:t>“</w:t>
      </w:r>
      <w:r w:rsidRPr="00451041">
        <w:rPr>
          <w:bCs/>
        </w:rPr>
        <w:t xml:space="preserve">For purposes of this policy, a foreman shall be considered a “supervisor.”  </w:t>
      </w:r>
      <w:proofErr w:type="gramStart"/>
      <w:r w:rsidR="008D2AC5">
        <w:rPr>
          <w:bCs/>
        </w:rPr>
        <w:t>The are</w:t>
      </w:r>
      <w:proofErr w:type="gramEnd"/>
      <w:r w:rsidR="008D2AC5">
        <w:rPr>
          <w:bCs/>
        </w:rPr>
        <w:t xml:space="preserve"> other minor revisions updating the language.</w:t>
      </w:r>
    </w:p>
    <w:p w:rsidR="00CB7474" w:rsidRPr="00A72E8E" w:rsidRDefault="00CB7474" w:rsidP="00CB7474">
      <w:pPr>
        <w:jc w:val="both"/>
        <w:rPr>
          <w:b/>
          <w:bCs/>
          <w:u w:val="single"/>
        </w:rPr>
      </w:pPr>
    </w:p>
    <w:p w:rsidR="00451041" w:rsidRDefault="00A72E8E" w:rsidP="00A72E8E">
      <w:pPr>
        <w:ind w:left="1440"/>
        <w:jc w:val="both"/>
      </w:pPr>
      <w:r w:rsidRPr="00A72E8E">
        <w:rPr>
          <w:b/>
        </w:rPr>
        <w:t>MOTION</w:t>
      </w:r>
      <w:r>
        <w:t xml:space="preserve"> by Mr. </w:t>
      </w:r>
      <w:r w:rsidR="00970BD1">
        <w:t>Grippo</w:t>
      </w:r>
      <w:r>
        <w:t xml:space="preserve"> and seconded by M</w:t>
      </w:r>
      <w:r w:rsidR="00451041">
        <w:t>r</w:t>
      </w:r>
      <w:r>
        <w:t xml:space="preserve">. </w:t>
      </w:r>
      <w:r w:rsidR="00451041">
        <w:t>White</w:t>
      </w:r>
    </w:p>
    <w:p w:rsidR="00451041" w:rsidRDefault="00451041" w:rsidP="00A72E8E">
      <w:pPr>
        <w:ind w:left="1440"/>
        <w:jc w:val="both"/>
      </w:pPr>
    </w:p>
    <w:p w:rsidR="00A72E8E" w:rsidRDefault="00451041" w:rsidP="00451041">
      <w:pPr>
        <w:ind w:left="2160"/>
      </w:pPr>
      <w:r w:rsidRPr="00451041">
        <w:rPr>
          <w:b/>
        </w:rPr>
        <w:t>MOVED</w:t>
      </w:r>
      <w:r>
        <w:t xml:space="preserve"> that the Policy Committee recommends </w:t>
      </w:r>
      <w:r w:rsidR="00713565">
        <w:t>forwarding</w:t>
      </w:r>
      <w:r w:rsidR="00A72E8E">
        <w:t xml:space="preserve"> Polic</w:t>
      </w:r>
      <w:r>
        <w:t xml:space="preserve">ies </w:t>
      </w:r>
      <w:r w:rsidR="00A72E8E">
        <w:t xml:space="preserve">#5141.213 </w:t>
      </w:r>
      <w:r>
        <w:t xml:space="preserve">and #4112.8/#4212.8 </w:t>
      </w:r>
      <w:r w:rsidR="00A72E8E">
        <w:t>to the full Board for a first reading.</w:t>
      </w:r>
    </w:p>
    <w:p w:rsidR="00A72E8E" w:rsidRDefault="00A72E8E" w:rsidP="00A72E8E">
      <w:pPr>
        <w:ind w:left="1440"/>
        <w:jc w:val="both"/>
      </w:pPr>
    </w:p>
    <w:p w:rsidR="00A72E8E" w:rsidRPr="00A72E8E" w:rsidRDefault="00A72E8E" w:rsidP="00A72E8E">
      <w:pPr>
        <w:ind w:left="1440"/>
        <w:jc w:val="both"/>
      </w:pPr>
      <w:r w:rsidRPr="00A72E8E">
        <w:rPr>
          <w:b/>
        </w:rPr>
        <w:t>VOTE</w:t>
      </w:r>
      <w:r>
        <w:t>:  The Motion passed unanimously</w:t>
      </w:r>
      <w:r w:rsidR="00970BD1">
        <w:t xml:space="preserve"> by those present</w:t>
      </w:r>
      <w:r>
        <w:t>.</w:t>
      </w:r>
    </w:p>
    <w:p w:rsidR="005B5DB0" w:rsidRPr="00A72E8E" w:rsidRDefault="005B5DB0" w:rsidP="005B5DB0">
      <w:pPr>
        <w:ind w:left="720"/>
        <w:jc w:val="both"/>
        <w:rPr>
          <w:b/>
        </w:rPr>
      </w:pPr>
    </w:p>
    <w:p w:rsidR="005B5DB0" w:rsidRDefault="005B5DB0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>Review Policies for a Second Reading</w:t>
      </w:r>
    </w:p>
    <w:p w:rsidR="00451041" w:rsidRDefault="00CB7474" w:rsidP="00451041">
      <w:pPr>
        <w:ind w:left="720"/>
        <w:jc w:val="both"/>
      </w:pPr>
      <w:r w:rsidRPr="00451041">
        <w:rPr>
          <w:bCs/>
          <w:u w:val="single"/>
        </w:rPr>
        <w:t>#5141.213 – Administering Medication - Opioid Overdose Prevention (Emergency Administration of Naloxone.)</w:t>
      </w:r>
      <w:r w:rsidRPr="00A72E8E">
        <w:t xml:space="preserve">  </w:t>
      </w:r>
    </w:p>
    <w:p w:rsidR="00BF0CE5" w:rsidRDefault="008D2AC5" w:rsidP="008D2AC5">
      <w:pPr>
        <w:ind w:left="720"/>
        <w:jc w:val="both"/>
      </w:pPr>
      <w:r>
        <w:t>There were no changes to t</w:t>
      </w:r>
      <w:r w:rsidRPr="00A72E8E">
        <w:t xml:space="preserve">his policy </w:t>
      </w:r>
      <w:r>
        <w:t xml:space="preserve">since the first reading. </w:t>
      </w:r>
      <w:r w:rsidR="00713565">
        <w:t xml:space="preserve">Dr. Solan reviewed that </w:t>
      </w:r>
      <w:r w:rsidR="00CB7474" w:rsidRPr="00A72E8E">
        <w:t>Naloxone</w:t>
      </w:r>
      <w:r w:rsidR="005544E0">
        <w:t xml:space="preserve"> (</w:t>
      </w:r>
      <w:proofErr w:type="spellStart"/>
      <w:r w:rsidR="00CB7474" w:rsidRPr="00A72E8E">
        <w:t>Narcan</w:t>
      </w:r>
      <w:proofErr w:type="spellEnd"/>
      <w:r w:rsidR="005544E0">
        <w:t>)</w:t>
      </w:r>
      <w:r w:rsidR="00CB7474" w:rsidRPr="00A72E8E">
        <w:t xml:space="preserve"> is a powerful counteractive drug for opioid overdose, including fentanyl.   </w:t>
      </w:r>
      <w:r>
        <w:t xml:space="preserve">Our district is </w:t>
      </w:r>
      <w:r w:rsidR="00CB7474">
        <w:t>directed</w:t>
      </w:r>
      <w:r>
        <w:t>,</w:t>
      </w:r>
      <w:r w:rsidR="00CB7474">
        <w:t xml:space="preserve"> through the State Department of Health</w:t>
      </w:r>
      <w:r>
        <w:t>,</w:t>
      </w:r>
      <w:r w:rsidR="00CB7474">
        <w:t xml:space="preserve"> that we should have a policy </w:t>
      </w:r>
      <w:r w:rsidR="00713565">
        <w:t>regarding</w:t>
      </w:r>
      <w:r w:rsidR="00CB7474">
        <w:t xml:space="preserve"> Narcan.  </w:t>
      </w:r>
      <w:r w:rsidR="00713565">
        <w:t>Dr. Solan explained that w</w:t>
      </w:r>
      <w:r w:rsidR="00CB7474">
        <w:t>e have stocked this life-saving drug</w:t>
      </w:r>
      <w:r w:rsidR="00713565">
        <w:t xml:space="preserve"> in the schools</w:t>
      </w:r>
      <w:r w:rsidR="00CB7474">
        <w:t xml:space="preserve"> for a number of years</w:t>
      </w:r>
      <w:r>
        <w:t>, not only for students and staff but also members of the community who may be in the buildings.</w:t>
      </w:r>
      <w:r w:rsidR="00CB7474">
        <w:t xml:space="preserve">  </w:t>
      </w:r>
      <w:r w:rsidR="00BF0CE5">
        <w:br w:type="page"/>
      </w:r>
    </w:p>
    <w:p w:rsidR="00CB7474" w:rsidRDefault="00CB7474" w:rsidP="00451041">
      <w:pPr>
        <w:ind w:left="720"/>
        <w:jc w:val="both"/>
      </w:pPr>
    </w:p>
    <w:p w:rsidR="005544E0" w:rsidRDefault="005544E0" w:rsidP="00451041">
      <w:pPr>
        <w:ind w:left="720"/>
        <w:jc w:val="both"/>
      </w:pPr>
    </w:p>
    <w:p w:rsidR="005544E0" w:rsidRPr="00A72E8E" w:rsidRDefault="005544E0" w:rsidP="005544E0">
      <w:pPr>
        <w:ind w:left="1440"/>
        <w:jc w:val="both"/>
        <w:rPr>
          <w:bCs/>
        </w:rPr>
      </w:pPr>
      <w:r w:rsidRPr="00A72E8E">
        <w:rPr>
          <w:b/>
          <w:bCs/>
        </w:rPr>
        <w:t>MOTION</w:t>
      </w:r>
      <w:r w:rsidRPr="00A72E8E">
        <w:rPr>
          <w:bCs/>
        </w:rPr>
        <w:t xml:space="preserve"> by Mr. </w:t>
      </w:r>
      <w:r>
        <w:rPr>
          <w:bCs/>
        </w:rPr>
        <w:t>Grippo</w:t>
      </w:r>
      <w:r w:rsidRPr="00A72E8E">
        <w:rPr>
          <w:bCs/>
        </w:rPr>
        <w:t xml:space="preserve"> and seconded by M</w:t>
      </w:r>
      <w:r>
        <w:rPr>
          <w:bCs/>
        </w:rPr>
        <w:t>r. White</w:t>
      </w:r>
      <w:r w:rsidRPr="00A72E8E">
        <w:rPr>
          <w:bCs/>
        </w:rPr>
        <w:t>.</w:t>
      </w:r>
    </w:p>
    <w:p w:rsidR="005544E0" w:rsidRPr="00A72E8E" w:rsidRDefault="005544E0" w:rsidP="005544E0">
      <w:pPr>
        <w:ind w:left="2160"/>
        <w:jc w:val="both"/>
        <w:rPr>
          <w:b/>
          <w:bCs/>
        </w:rPr>
      </w:pPr>
    </w:p>
    <w:p w:rsidR="005544E0" w:rsidRDefault="005544E0" w:rsidP="005544E0">
      <w:pPr>
        <w:ind w:left="2160"/>
        <w:jc w:val="both"/>
        <w:rPr>
          <w:bCs/>
        </w:rPr>
      </w:pPr>
      <w:r w:rsidRPr="00A72E8E">
        <w:rPr>
          <w:b/>
          <w:bCs/>
        </w:rPr>
        <w:t>MOVED</w:t>
      </w:r>
      <w:r w:rsidRPr="00A72E8E">
        <w:rPr>
          <w:bCs/>
        </w:rPr>
        <w:t xml:space="preserve"> that the Policy Committee recommends</w:t>
      </w:r>
      <w:r>
        <w:rPr>
          <w:bCs/>
        </w:rPr>
        <w:t xml:space="preserve"> </w:t>
      </w:r>
      <w:r w:rsidRPr="00451041">
        <w:rPr>
          <w:bCs/>
        </w:rPr>
        <w:t xml:space="preserve">Policy #5141.213 to the full Board for a </w:t>
      </w:r>
      <w:r>
        <w:rPr>
          <w:bCs/>
        </w:rPr>
        <w:t>second</w:t>
      </w:r>
      <w:r w:rsidRPr="00451041">
        <w:rPr>
          <w:bCs/>
        </w:rPr>
        <w:t xml:space="preserve"> reading.</w:t>
      </w:r>
    </w:p>
    <w:p w:rsidR="005544E0" w:rsidRDefault="005544E0" w:rsidP="00451041">
      <w:pPr>
        <w:ind w:left="720"/>
        <w:jc w:val="both"/>
      </w:pPr>
    </w:p>
    <w:p w:rsidR="005544E0" w:rsidRDefault="005544E0" w:rsidP="005544E0">
      <w:pPr>
        <w:ind w:left="1440"/>
        <w:jc w:val="both"/>
        <w:rPr>
          <w:bCs/>
        </w:rPr>
      </w:pPr>
      <w:r w:rsidRPr="00A72E8E">
        <w:rPr>
          <w:b/>
          <w:bCs/>
        </w:rPr>
        <w:t>VOTE</w:t>
      </w:r>
      <w:r w:rsidRPr="00A72E8E">
        <w:rPr>
          <w:bCs/>
        </w:rPr>
        <w:t xml:space="preserve">:  The Motion passed unanimously </w:t>
      </w:r>
      <w:r>
        <w:rPr>
          <w:bCs/>
        </w:rPr>
        <w:t>2</w:t>
      </w:r>
      <w:r w:rsidRPr="00A72E8E">
        <w:rPr>
          <w:bCs/>
        </w:rPr>
        <w:t xml:space="preserve">-0. </w:t>
      </w:r>
    </w:p>
    <w:p w:rsidR="005544E0" w:rsidRDefault="005544E0" w:rsidP="005544E0">
      <w:pPr>
        <w:ind w:left="1440"/>
        <w:jc w:val="both"/>
        <w:rPr>
          <w:bCs/>
        </w:rPr>
      </w:pPr>
    </w:p>
    <w:p w:rsidR="005544E0" w:rsidRPr="00A72E8E" w:rsidRDefault="005544E0" w:rsidP="005544E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 xml:space="preserve">Review Policies for a </w:t>
      </w:r>
      <w:r>
        <w:rPr>
          <w:b/>
          <w:bCs/>
          <w:u w:val="single"/>
        </w:rPr>
        <w:t>Third</w:t>
      </w:r>
      <w:r w:rsidRPr="00A72E8E">
        <w:rPr>
          <w:b/>
          <w:bCs/>
          <w:u w:val="single"/>
        </w:rPr>
        <w:t xml:space="preserve"> Reading</w:t>
      </w:r>
    </w:p>
    <w:p w:rsidR="00A72E8E" w:rsidRPr="00A72E8E" w:rsidRDefault="00A72E8E" w:rsidP="005544E0">
      <w:pPr>
        <w:ind w:left="720"/>
        <w:jc w:val="both"/>
        <w:rPr>
          <w:bCs/>
          <w:u w:val="single"/>
        </w:rPr>
      </w:pPr>
      <w:r w:rsidRPr="00A72E8E">
        <w:rPr>
          <w:bCs/>
          <w:u w:val="single"/>
        </w:rPr>
        <w:t xml:space="preserve">Policy </w:t>
      </w:r>
      <w:r w:rsidR="005544E0">
        <w:rPr>
          <w:bCs/>
          <w:u w:val="single"/>
        </w:rPr>
        <w:t>#</w:t>
      </w:r>
      <w:r w:rsidRPr="00A72E8E">
        <w:rPr>
          <w:bCs/>
          <w:u w:val="single"/>
        </w:rPr>
        <w:t>3543 School Activity Fund</w:t>
      </w:r>
    </w:p>
    <w:p w:rsidR="00A72E8E" w:rsidRPr="00A72E8E" w:rsidRDefault="00A06BE1" w:rsidP="00A72E8E">
      <w:pPr>
        <w:ind w:left="720"/>
        <w:jc w:val="both"/>
      </w:pPr>
      <w:r>
        <w:t>There were no changes to this policy since the first reading.  Revisions include</w:t>
      </w:r>
      <w:r w:rsidR="00A72E8E" w:rsidRPr="00A72E8E">
        <w:t xml:space="preserve"> a small change to the policy itself, updating the title from Director of Management and Personnel to Chief Operating Officer (COO).</w:t>
      </w:r>
      <w:r w:rsidR="008D2AC5">
        <w:t xml:space="preserve"> </w:t>
      </w:r>
    </w:p>
    <w:p w:rsidR="00A72E8E" w:rsidRPr="00A72E8E" w:rsidRDefault="00A72E8E" w:rsidP="00A72E8E">
      <w:pPr>
        <w:ind w:left="720"/>
        <w:jc w:val="both"/>
      </w:pPr>
    </w:p>
    <w:p w:rsidR="00A72E8E" w:rsidRPr="00A72E8E" w:rsidRDefault="00A72E8E" w:rsidP="00A72E8E">
      <w:pPr>
        <w:ind w:left="720"/>
        <w:jc w:val="both"/>
        <w:rPr>
          <w:u w:val="single"/>
        </w:rPr>
      </w:pPr>
      <w:r w:rsidRPr="00A72E8E">
        <w:rPr>
          <w:u w:val="single"/>
        </w:rPr>
        <w:t xml:space="preserve">Bylaw </w:t>
      </w:r>
      <w:r w:rsidR="005544E0">
        <w:rPr>
          <w:u w:val="single"/>
        </w:rPr>
        <w:t>#</w:t>
      </w:r>
      <w:r w:rsidR="00BF0CE5">
        <w:rPr>
          <w:u w:val="single"/>
        </w:rPr>
        <w:t xml:space="preserve">9321.2 </w:t>
      </w:r>
      <w:r w:rsidRPr="00A72E8E">
        <w:rPr>
          <w:u w:val="single"/>
        </w:rPr>
        <w:t>Electronic Board of Education Meetings</w:t>
      </w:r>
    </w:p>
    <w:p w:rsidR="00A72E8E" w:rsidRPr="00A72E8E" w:rsidRDefault="00A06BE1" w:rsidP="00A72E8E">
      <w:pPr>
        <w:ind w:left="720"/>
        <w:jc w:val="both"/>
      </w:pPr>
      <w:r>
        <w:t>There were no changes to t</w:t>
      </w:r>
      <w:r w:rsidR="00A72E8E" w:rsidRPr="00A72E8E">
        <w:t xml:space="preserve">his policy </w:t>
      </w:r>
      <w:r>
        <w:t xml:space="preserve">since the first reading.  The Bylaw </w:t>
      </w:r>
      <w:r w:rsidR="00A72E8E" w:rsidRPr="00A72E8E">
        <w:t>outlines the requirements according to the Freedom of Information Act</w:t>
      </w:r>
      <w:r>
        <w:t xml:space="preserve"> regarding holding Board of Education meetings remotely.</w:t>
      </w:r>
      <w:r w:rsidR="00A72E8E" w:rsidRPr="00A72E8E">
        <w:t xml:space="preserve">  </w:t>
      </w:r>
    </w:p>
    <w:p w:rsidR="00A72E8E" w:rsidRPr="00A72E8E" w:rsidRDefault="00A72E8E" w:rsidP="00A72E8E">
      <w:pPr>
        <w:ind w:left="720"/>
        <w:jc w:val="both"/>
      </w:pPr>
    </w:p>
    <w:p w:rsidR="00A72E8E" w:rsidRPr="00A72E8E" w:rsidRDefault="00A72E8E" w:rsidP="00A72E8E">
      <w:pPr>
        <w:ind w:left="1440"/>
        <w:jc w:val="both"/>
        <w:rPr>
          <w:bCs/>
        </w:rPr>
      </w:pPr>
      <w:r w:rsidRPr="00A72E8E">
        <w:rPr>
          <w:b/>
          <w:bCs/>
        </w:rPr>
        <w:t>MOTION</w:t>
      </w:r>
      <w:r w:rsidRPr="00A72E8E">
        <w:rPr>
          <w:bCs/>
        </w:rPr>
        <w:t xml:space="preserve"> by Mr. </w:t>
      </w:r>
      <w:r w:rsidR="00970BD1">
        <w:rPr>
          <w:bCs/>
        </w:rPr>
        <w:t>Grippo</w:t>
      </w:r>
      <w:r w:rsidRPr="00A72E8E">
        <w:rPr>
          <w:bCs/>
        </w:rPr>
        <w:t xml:space="preserve"> and seconded by M</w:t>
      </w:r>
      <w:r w:rsidR="004E584E">
        <w:rPr>
          <w:bCs/>
        </w:rPr>
        <w:t>r</w:t>
      </w:r>
      <w:r w:rsidRPr="00A72E8E">
        <w:rPr>
          <w:bCs/>
        </w:rPr>
        <w:t xml:space="preserve">. </w:t>
      </w:r>
      <w:r w:rsidR="004E584E">
        <w:rPr>
          <w:bCs/>
        </w:rPr>
        <w:t>White</w:t>
      </w:r>
      <w:bookmarkStart w:id="0" w:name="_GoBack"/>
      <w:bookmarkEnd w:id="0"/>
      <w:r w:rsidRPr="00A72E8E">
        <w:rPr>
          <w:bCs/>
        </w:rPr>
        <w:t>.</w:t>
      </w:r>
    </w:p>
    <w:p w:rsidR="00A72E8E" w:rsidRPr="00A72E8E" w:rsidRDefault="00A72E8E" w:rsidP="00A72E8E">
      <w:pPr>
        <w:ind w:left="2160"/>
        <w:jc w:val="both"/>
        <w:rPr>
          <w:b/>
          <w:bCs/>
        </w:rPr>
      </w:pPr>
    </w:p>
    <w:p w:rsidR="00451041" w:rsidRDefault="00A72E8E" w:rsidP="00A72E8E">
      <w:pPr>
        <w:ind w:left="2160"/>
        <w:jc w:val="both"/>
        <w:rPr>
          <w:bCs/>
        </w:rPr>
      </w:pPr>
      <w:r w:rsidRPr="00A72E8E">
        <w:rPr>
          <w:b/>
          <w:bCs/>
        </w:rPr>
        <w:t>MOVED</w:t>
      </w:r>
      <w:r w:rsidRPr="00A72E8E">
        <w:rPr>
          <w:bCs/>
        </w:rPr>
        <w:t xml:space="preserve"> that the Policy Committee recommends</w:t>
      </w:r>
      <w:r w:rsidR="00451041">
        <w:rPr>
          <w:bCs/>
        </w:rPr>
        <w:t xml:space="preserve"> bringing</w:t>
      </w:r>
      <w:r w:rsidRPr="00A72E8E">
        <w:rPr>
          <w:bCs/>
        </w:rPr>
        <w:t xml:space="preserve"> </w:t>
      </w:r>
      <w:r w:rsidR="005544E0" w:rsidRPr="00A72E8E">
        <w:rPr>
          <w:bCs/>
        </w:rPr>
        <w:t xml:space="preserve">Policy </w:t>
      </w:r>
      <w:r w:rsidR="005544E0">
        <w:rPr>
          <w:bCs/>
        </w:rPr>
        <w:t>#</w:t>
      </w:r>
      <w:r w:rsidR="005544E0" w:rsidRPr="00A72E8E">
        <w:rPr>
          <w:bCs/>
        </w:rPr>
        <w:t>3543 School Activity Fund</w:t>
      </w:r>
      <w:r w:rsidR="005544E0" w:rsidRPr="00A72E8E">
        <w:t xml:space="preserve"> and Bylaw </w:t>
      </w:r>
      <w:r w:rsidR="005544E0">
        <w:t>#</w:t>
      </w:r>
      <w:r w:rsidR="005544E0" w:rsidRPr="00A72E8E">
        <w:t xml:space="preserve">9321.2 </w:t>
      </w:r>
      <w:r w:rsidR="005544E0" w:rsidRPr="00A72E8E">
        <w:rPr>
          <w:bCs/>
        </w:rPr>
        <w:t xml:space="preserve">Electronic Board of Education Meetings </w:t>
      </w:r>
      <w:r w:rsidR="00451041" w:rsidRPr="00451041">
        <w:rPr>
          <w:bCs/>
        </w:rPr>
        <w:t xml:space="preserve">the full Board for a </w:t>
      </w:r>
      <w:r w:rsidR="005544E0">
        <w:rPr>
          <w:bCs/>
        </w:rPr>
        <w:t>third</w:t>
      </w:r>
      <w:r w:rsidR="00451041" w:rsidRPr="00451041">
        <w:rPr>
          <w:bCs/>
        </w:rPr>
        <w:t xml:space="preserve"> reading.</w:t>
      </w:r>
    </w:p>
    <w:p w:rsidR="00A72E8E" w:rsidRPr="00A72E8E" w:rsidRDefault="00A72E8E" w:rsidP="00A72E8E">
      <w:pPr>
        <w:ind w:left="720"/>
        <w:jc w:val="both"/>
      </w:pPr>
    </w:p>
    <w:p w:rsidR="00A72E8E" w:rsidRPr="00A72E8E" w:rsidRDefault="00A72E8E" w:rsidP="00A72E8E">
      <w:pPr>
        <w:ind w:left="1440"/>
        <w:jc w:val="both"/>
        <w:rPr>
          <w:bCs/>
        </w:rPr>
      </w:pPr>
      <w:r w:rsidRPr="00A72E8E">
        <w:rPr>
          <w:b/>
          <w:bCs/>
        </w:rPr>
        <w:t>VOTE</w:t>
      </w:r>
      <w:r w:rsidRPr="00A72E8E">
        <w:rPr>
          <w:bCs/>
        </w:rPr>
        <w:t xml:space="preserve">:  The Motion passed unanimously </w:t>
      </w:r>
      <w:r w:rsidR="005544E0">
        <w:rPr>
          <w:bCs/>
        </w:rPr>
        <w:t>by those present</w:t>
      </w:r>
      <w:r w:rsidRPr="00A72E8E">
        <w:rPr>
          <w:bCs/>
        </w:rPr>
        <w:t xml:space="preserve">. </w:t>
      </w:r>
    </w:p>
    <w:p w:rsidR="00A72E8E" w:rsidRPr="00A72E8E" w:rsidRDefault="00A72E8E" w:rsidP="005B5DB0">
      <w:pPr>
        <w:ind w:left="720"/>
        <w:jc w:val="both"/>
        <w:rPr>
          <w:b/>
        </w:rPr>
      </w:pPr>
    </w:p>
    <w:p w:rsidR="005B5DB0" w:rsidRDefault="005544E0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For Discussion:</w:t>
      </w:r>
    </w:p>
    <w:p w:rsidR="00A06BE1" w:rsidRPr="00A06BE1" w:rsidRDefault="00BF0CE5" w:rsidP="00A06BE1">
      <w:pPr>
        <w:ind w:left="720"/>
        <w:jc w:val="both"/>
        <w:rPr>
          <w:bCs/>
        </w:rPr>
      </w:pPr>
      <w:r>
        <w:rPr>
          <w:bCs/>
        </w:rPr>
        <w:t xml:space="preserve">Because a policy </w:t>
      </w:r>
      <w:r w:rsidR="00123C3D">
        <w:rPr>
          <w:bCs/>
        </w:rPr>
        <w:t xml:space="preserve">regarding </w:t>
      </w:r>
      <w:r w:rsidR="00123C3D" w:rsidRPr="005544E0">
        <w:rPr>
          <w:bCs/>
        </w:rPr>
        <w:t>Transgender and Gender Non-Conforming Youth</w:t>
      </w:r>
      <w:r w:rsidR="00123C3D">
        <w:rPr>
          <w:bCs/>
        </w:rPr>
        <w:t xml:space="preserve"> is not required</w:t>
      </w:r>
      <w:r w:rsidR="005544E0">
        <w:rPr>
          <w:bCs/>
        </w:rPr>
        <w:t>, this</w:t>
      </w:r>
      <w:r>
        <w:rPr>
          <w:bCs/>
        </w:rPr>
        <w:t xml:space="preserve"> discussion </w:t>
      </w:r>
      <w:r w:rsidR="00123C3D">
        <w:rPr>
          <w:bCs/>
        </w:rPr>
        <w:t xml:space="preserve">is being postponed </w:t>
      </w:r>
      <w:r>
        <w:rPr>
          <w:bCs/>
        </w:rPr>
        <w:t>until a future date</w:t>
      </w:r>
      <w:r w:rsidR="005544E0">
        <w:rPr>
          <w:bCs/>
        </w:rPr>
        <w:t xml:space="preserve">.  </w:t>
      </w:r>
    </w:p>
    <w:p w:rsidR="005B5DB0" w:rsidRPr="00A72E8E" w:rsidRDefault="005B5DB0" w:rsidP="005B5DB0">
      <w:pPr>
        <w:jc w:val="both"/>
        <w:rPr>
          <w:b/>
          <w:bCs/>
          <w:u w:val="single"/>
        </w:rPr>
      </w:pPr>
    </w:p>
    <w:p w:rsidR="00286774" w:rsidRPr="00A72E8E" w:rsidRDefault="005B21D7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>Adjournment</w:t>
      </w:r>
      <w:r w:rsidR="00B817EC" w:rsidRPr="00A72E8E">
        <w:rPr>
          <w:b/>
          <w:bCs/>
          <w:u w:val="single"/>
        </w:rPr>
        <w:t>.</w:t>
      </w:r>
    </w:p>
    <w:p w:rsidR="006F128D" w:rsidRPr="00A72E8E" w:rsidRDefault="00D350BE" w:rsidP="000E3052">
      <w:pPr>
        <w:ind w:left="720"/>
        <w:jc w:val="both"/>
        <w:rPr>
          <w:bCs/>
        </w:rPr>
      </w:pPr>
      <w:r w:rsidRPr="00A72E8E">
        <w:rPr>
          <w:bCs/>
        </w:rPr>
        <w:t xml:space="preserve">On a </w:t>
      </w:r>
      <w:r w:rsidR="00723BF9" w:rsidRPr="00A72E8E">
        <w:rPr>
          <w:bCs/>
        </w:rPr>
        <w:t>m</w:t>
      </w:r>
      <w:r w:rsidRPr="00A72E8E">
        <w:rPr>
          <w:bCs/>
        </w:rPr>
        <w:t>otion by M</w:t>
      </w:r>
      <w:r w:rsidR="00B57288" w:rsidRPr="00A72E8E">
        <w:rPr>
          <w:bCs/>
        </w:rPr>
        <w:t>r</w:t>
      </w:r>
      <w:r w:rsidRPr="00A72E8E">
        <w:rPr>
          <w:bCs/>
        </w:rPr>
        <w:t xml:space="preserve">. </w:t>
      </w:r>
      <w:r w:rsidR="00123C3D">
        <w:rPr>
          <w:bCs/>
        </w:rPr>
        <w:t>White</w:t>
      </w:r>
      <w:r w:rsidR="00723BF9" w:rsidRPr="00A72E8E">
        <w:rPr>
          <w:bCs/>
        </w:rPr>
        <w:t>,</w:t>
      </w:r>
      <w:r w:rsidR="00494EA7" w:rsidRPr="00A72E8E">
        <w:rPr>
          <w:bCs/>
        </w:rPr>
        <w:t xml:space="preserve"> and seconded by </w:t>
      </w:r>
      <w:r w:rsidR="00A80FB1" w:rsidRPr="00A72E8E">
        <w:rPr>
          <w:bCs/>
        </w:rPr>
        <w:t>M</w:t>
      </w:r>
      <w:r w:rsidR="00123C3D">
        <w:rPr>
          <w:bCs/>
        </w:rPr>
        <w:t>r</w:t>
      </w:r>
      <w:r w:rsidR="00A80FB1" w:rsidRPr="00A72E8E">
        <w:rPr>
          <w:bCs/>
        </w:rPr>
        <w:t xml:space="preserve">. </w:t>
      </w:r>
      <w:r w:rsidR="00123C3D">
        <w:rPr>
          <w:bCs/>
        </w:rPr>
        <w:t>Grippo</w:t>
      </w:r>
      <w:r w:rsidR="00396338" w:rsidRPr="00A72E8E">
        <w:rPr>
          <w:bCs/>
        </w:rPr>
        <w:t>, it was unanimously agreed to adjourn the meet</w:t>
      </w:r>
      <w:r w:rsidR="00EC4035" w:rsidRPr="00A72E8E">
        <w:rPr>
          <w:bCs/>
        </w:rPr>
        <w:t>ing</w:t>
      </w:r>
      <w:r w:rsidR="00396338" w:rsidRPr="00A72E8E">
        <w:rPr>
          <w:bCs/>
        </w:rPr>
        <w:t xml:space="preserve"> at </w:t>
      </w:r>
      <w:r w:rsidR="00123C3D">
        <w:rPr>
          <w:bCs/>
        </w:rPr>
        <w:t>7:00</w:t>
      </w:r>
      <w:r w:rsidR="00396338" w:rsidRPr="00A72E8E">
        <w:rPr>
          <w:bCs/>
        </w:rPr>
        <w:t xml:space="preserve"> p.m.</w:t>
      </w:r>
      <w:r w:rsidR="008B6237" w:rsidRPr="00A72E8E">
        <w:rPr>
          <w:bCs/>
        </w:rPr>
        <w:t xml:space="preserve"> </w:t>
      </w:r>
    </w:p>
    <w:p w:rsidR="00DA3BAB" w:rsidRPr="00A72E8E" w:rsidRDefault="00DA3BAB" w:rsidP="000E3052">
      <w:pPr>
        <w:ind w:left="720"/>
        <w:jc w:val="both"/>
        <w:rPr>
          <w:bCs/>
        </w:rPr>
      </w:pPr>
    </w:p>
    <w:p w:rsidR="00C02982" w:rsidRPr="00A72E8E" w:rsidRDefault="00C02982" w:rsidP="000E3052">
      <w:pPr>
        <w:tabs>
          <w:tab w:val="num" w:pos="360"/>
        </w:tabs>
        <w:ind w:left="5760" w:hanging="720"/>
      </w:pPr>
      <w:r w:rsidRPr="00A72E8E">
        <w:t>Respectfully submitted,</w:t>
      </w:r>
    </w:p>
    <w:p w:rsidR="00E3723F" w:rsidRPr="00A72E8E" w:rsidRDefault="00E3723F" w:rsidP="000E3052">
      <w:pPr>
        <w:tabs>
          <w:tab w:val="num" w:pos="360"/>
        </w:tabs>
        <w:ind w:left="5760" w:hanging="720"/>
      </w:pPr>
    </w:p>
    <w:p w:rsidR="00C02982" w:rsidRPr="00A72E8E" w:rsidRDefault="00406369" w:rsidP="000E3052">
      <w:pPr>
        <w:tabs>
          <w:tab w:val="num" w:pos="360"/>
        </w:tabs>
        <w:ind w:left="5760" w:hanging="720"/>
        <w:jc w:val="both"/>
        <w:rPr>
          <w:u w:val="single"/>
        </w:rPr>
      </w:pPr>
      <w:r w:rsidRPr="00A72E8E">
        <w:rPr>
          <w:u w:val="single"/>
        </w:rPr>
        <w:tab/>
      </w:r>
      <w:r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</w:p>
    <w:p w:rsidR="003923AC" w:rsidRPr="00A72E8E" w:rsidRDefault="00E97C1F" w:rsidP="000E3052">
      <w:pPr>
        <w:tabs>
          <w:tab w:val="num" w:pos="360"/>
        </w:tabs>
        <w:ind w:left="5760" w:hanging="720"/>
        <w:jc w:val="both"/>
      </w:pPr>
      <w:r w:rsidRPr="00A72E8E">
        <w:t>Adam Grippo</w:t>
      </w:r>
      <w:r w:rsidR="00010166" w:rsidRPr="00A72E8E">
        <w:t xml:space="preserve">, </w:t>
      </w:r>
      <w:r w:rsidR="00E57590" w:rsidRPr="00A72E8E">
        <w:t>Policy Committee Chair</w:t>
      </w:r>
    </w:p>
    <w:p w:rsidR="00494EA7" w:rsidRDefault="00494EA7" w:rsidP="000E3052">
      <w:pPr>
        <w:tabs>
          <w:tab w:val="num" w:pos="360"/>
        </w:tabs>
        <w:ind w:left="720"/>
      </w:pPr>
    </w:p>
    <w:p w:rsidR="00097373" w:rsidRPr="00A72E8E" w:rsidRDefault="00097373" w:rsidP="000E3052">
      <w:pPr>
        <w:tabs>
          <w:tab w:val="num" w:pos="360"/>
        </w:tabs>
        <w:ind w:left="720"/>
      </w:pPr>
    </w:p>
    <w:p w:rsidR="008006D6" w:rsidRPr="00A72E8E" w:rsidRDefault="00AC1DD8" w:rsidP="000E3052">
      <w:pPr>
        <w:tabs>
          <w:tab w:val="num" w:pos="360"/>
        </w:tabs>
        <w:ind w:left="720"/>
        <w:rPr>
          <w:u w:val="single"/>
        </w:rPr>
      </w:pPr>
      <w:r w:rsidRPr="00A72E8E">
        <w:t xml:space="preserve">Attest:  </w:t>
      </w:r>
      <w:r w:rsidR="00406369" w:rsidRPr="00A72E8E">
        <w:rPr>
          <w:u w:val="single"/>
        </w:rPr>
        <w:tab/>
      </w:r>
      <w:r w:rsidR="00406369" w:rsidRPr="00A72E8E">
        <w:rPr>
          <w:u w:val="single"/>
        </w:rPr>
        <w:tab/>
      </w:r>
      <w:r w:rsidR="00B81A82" w:rsidRPr="00A72E8E">
        <w:rPr>
          <w:u w:val="single"/>
        </w:rPr>
        <w:tab/>
      </w:r>
      <w:r w:rsidR="00DD4DEC" w:rsidRPr="00A72E8E">
        <w:rPr>
          <w:u w:val="single"/>
        </w:rPr>
        <w:tab/>
      </w:r>
      <w:r w:rsidR="00723BF9" w:rsidRPr="00A72E8E">
        <w:rPr>
          <w:u w:val="single"/>
        </w:rPr>
        <w:tab/>
      </w:r>
    </w:p>
    <w:p w:rsidR="0009297D" w:rsidRPr="00A72E8E" w:rsidRDefault="00D74078" w:rsidP="000E3052">
      <w:pPr>
        <w:tabs>
          <w:tab w:val="num" w:pos="360"/>
        </w:tabs>
        <w:ind w:left="720"/>
        <w:jc w:val="both"/>
      </w:pPr>
      <w:r w:rsidRPr="00A72E8E">
        <w:t xml:space="preserve">           </w:t>
      </w:r>
      <w:r w:rsidR="00205079" w:rsidRPr="00A72E8E">
        <w:t xml:space="preserve"> </w:t>
      </w:r>
      <w:r w:rsidRPr="00A72E8E">
        <w:t xml:space="preserve"> </w:t>
      </w:r>
      <w:r w:rsidR="000E1B66" w:rsidRPr="00A72E8E">
        <w:t xml:space="preserve">Carol Jesensky, </w:t>
      </w:r>
      <w:r w:rsidR="00E3723F" w:rsidRPr="00A72E8E">
        <w:t>Board Clerk</w:t>
      </w:r>
    </w:p>
    <w:p w:rsidR="00F444E0" w:rsidRPr="00A72E8E" w:rsidRDefault="00456781" w:rsidP="000E3052">
      <w:pPr>
        <w:tabs>
          <w:tab w:val="num" w:pos="360"/>
        </w:tabs>
        <w:ind w:left="720"/>
        <w:jc w:val="both"/>
      </w:pPr>
      <w:r w:rsidRPr="00A72E8E">
        <w:t xml:space="preserve"> </w:t>
      </w:r>
    </w:p>
    <w:p w:rsidR="000E1B66" w:rsidRPr="00A72E8E" w:rsidRDefault="00456781" w:rsidP="000E3052">
      <w:pPr>
        <w:tabs>
          <w:tab w:val="num" w:pos="360"/>
        </w:tabs>
        <w:ind w:left="720"/>
        <w:jc w:val="both"/>
      </w:pPr>
      <w:r w:rsidRPr="00A72E8E">
        <w:t>Filed</w:t>
      </w:r>
      <w:r w:rsidR="00BF0FD2" w:rsidRPr="00A72E8E">
        <w:t xml:space="preserve"> </w:t>
      </w:r>
      <w:r w:rsidR="00D350BE" w:rsidRPr="00A72E8E">
        <w:t>with the Cheshire Town Clerk’s Office on</w:t>
      </w:r>
      <w:r w:rsidR="00930F82" w:rsidRPr="00A72E8E">
        <w:t xml:space="preserve"> </w:t>
      </w:r>
      <w:r w:rsidR="00065FFB">
        <w:rPr>
          <w:u w:val="single"/>
        </w:rPr>
        <w:t xml:space="preserve">December </w:t>
      </w:r>
      <w:r w:rsidR="00690CEF">
        <w:rPr>
          <w:u w:val="single"/>
        </w:rPr>
        <w:t>1</w:t>
      </w:r>
      <w:r w:rsidR="00123C3D">
        <w:rPr>
          <w:u w:val="single"/>
        </w:rPr>
        <w:t>5</w:t>
      </w:r>
      <w:r w:rsidR="00083D96" w:rsidRPr="00A72E8E">
        <w:rPr>
          <w:u w:val="single"/>
        </w:rPr>
        <w:t>, 2022</w:t>
      </w:r>
      <w:r w:rsidR="00930F82" w:rsidRPr="00A72E8E">
        <w:rPr>
          <w:u w:val="single"/>
        </w:rPr>
        <w:t>.</w:t>
      </w:r>
    </w:p>
    <w:sectPr w:rsidR="000E1B66" w:rsidRPr="00A72E8E" w:rsidSect="00065FFB">
      <w:headerReference w:type="default" r:id="rId8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81" w:rsidRDefault="00003281">
      <w:r>
        <w:separator/>
      </w:r>
    </w:p>
  </w:endnote>
  <w:endnote w:type="continuationSeparator" w:id="0">
    <w:p w:rsidR="00003281" w:rsidRDefault="000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81" w:rsidRDefault="00003281">
      <w:r>
        <w:separator/>
      </w:r>
    </w:p>
  </w:footnote>
  <w:footnote w:type="continuationSeparator" w:id="0">
    <w:p w:rsidR="00003281" w:rsidRDefault="0000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20" w:rsidRDefault="00663120" w:rsidP="00CA73AD">
    <w:pPr>
      <w:pStyle w:val="Header"/>
      <w:jc w:val="right"/>
      <w:rPr>
        <w:sz w:val="20"/>
      </w:rPr>
    </w:pPr>
    <w:r w:rsidRPr="00672D5B">
      <w:rPr>
        <w:sz w:val="20"/>
      </w:rPr>
      <w:t xml:space="preserve">Policy Committee </w:t>
    </w:r>
    <w:r w:rsidR="0005735B">
      <w:rPr>
        <w:sz w:val="20"/>
      </w:rPr>
      <w:t>Minutes</w:t>
    </w:r>
  </w:p>
  <w:p w:rsidR="00BE419B" w:rsidRPr="00672D5B" w:rsidRDefault="004C3D7A" w:rsidP="00CA73AD">
    <w:pPr>
      <w:pStyle w:val="Header"/>
      <w:jc w:val="right"/>
      <w:rPr>
        <w:sz w:val="20"/>
      </w:rPr>
    </w:pPr>
    <w:r w:rsidRPr="00672D5B">
      <w:rPr>
        <w:sz w:val="20"/>
      </w:rPr>
      <w:t>Meeting</w:t>
    </w:r>
    <w:r>
      <w:rPr>
        <w:sz w:val="20"/>
      </w:rPr>
      <w:t xml:space="preserve"> held</w:t>
    </w:r>
    <w:r w:rsidR="00D350BE">
      <w:rPr>
        <w:sz w:val="20"/>
      </w:rPr>
      <w:t xml:space="preserve"> </w:t>
    </w:r>
    <w:r w:rsidR="00BF0CE5">
      <w:rPr>
        <w:sz w:val="20"/>
      </w:rPr>
      <w:t>December 13</w:t>
    </w:r>
    <w:r w:rsidR="0099720F">
      <w:rPr>
        <w:sz w:val="20"/>
      </w:rPr>
      <w:t>, 2022</w:t>
    </w:r>
  </w:p>
  <w:p w:rsidR="00D20E88" w:rsidRDefault="00663120" w:rsidP="00D74078">
    <w:pPr>
      <w:pStyle w:val="Header"/>
      <w:jc w:val="right"/>
      <w:rPr>
        <w:rStyle w:val="PageNumber"/>
        <w:sz w:val="20"/>
      </w:rPr>
    </w:pPr>
    <w:r w:rsidRPr="00672D5B">
      <w:rPr>
        <w:sz w:val="20"/>
      </w:rPr>
      <w:t xml:space="preserve">Page </w:t>
    </w:r>
    <w:r w:rsidRPr="00672D5B">
      <w:rPr>
        <w:rStyle w:val="PageNumber"/>
        <w:sz w:val="20"/>
      </w:rPr>
      <w:fldChar w:fldCharType="begin"/>
    </w:r>
    <w:r w:rsidRPr="00672D5B">
      <w:rPr>
        <w:rStyle w:val="PageNumber"/>
        <w:sz w:val="20"/>
      </w:rPr>
      <w:instrText xml:space="preserve"> PAGE </w:instrText>
    </w:r>
    <w:r w:rsidRPr="00672D5B">
      <w:rPr>
        <w:rStyle w:val="PageNumber"/>
        <w:sz w:val="20"/>
      </w:rPr>
      <w:fldChar w:fldCharType="separate"/>
    </w:r>
    <w:r w:rsidR="004E584E">
      <w:rPr>
        <w:rStyle w:val="PageNumber"/>
        <w:noProof/>
        <w:sz w:val="20"/>
      </w:rPr>
      <w:t>2</w:t>
    </w:r>
    <w:r w:rsidRPr="00672D5B">
      <w:rPr>
        <w:rStyle w:val="PageNumber"/>
        <w:sz w:val="20"/>
      </w:rPr>
      <w:fldChar w:fldCharType="end"/>
    </w:r>
  </w:p>
  <w:p w:rsidR="00663120" w:rsidRDefault="00663120">
    <w:pPr>
      <w:pStyle w:val="Header"/>
      <w:rPr>
        <w:rStyle w:val="PageNumber"/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1A7"/>
    <w:multiLevelType w:val="hybridMultilevel"/>
    <w:tmpl w:val="4F200C76"/>
    <w:lvl w:ilvl="0" w:tplc="16E24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97076"/>
    <w:multiLevelType w:val="hybridMultilevel"/>
    <w:tmpl w:val="3D705E56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D3709"/>
    <w:multiLevelType w:val="hybridMultilevel"/>
    <w:tmpl w:val="45E48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4035"/>
    <w:multiLevelType w:val="hybridMultilevel"/>
    <w:tmpl w:val="ED7A04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D26B2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97312D"/>
    <w:multiLevelType w:val="hybridMultilevel"/>
    <w:tmpl w:val="7012EF8A"/>
    <w:lvl w:ilvl="0" w:tplc="019C0C3C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193F0E"/>
    <w:multiLevelType w:val="hybridMultilevel"/>
    <w:tmpl w:val="4490B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410308"/>
    <w:multiLevelType w:val="hybridMultilevel"/>
    <w:tmpl w:val="777C755C"/>
    <w:lvl w:ilvl="0" w:tplc="D5B4D3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F3E7C"/>
    <w:multiLevelType w:val="hybridMultilevel"/>
    <w:tmpl w:val="D5281CC0"/>
    <w:lvl w:ilvl="0" w:tplc="D1763C8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75536"/>
    <w:multiLevelType w:val="multilevel"/>
    <w:tmpl w:val="945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E6B2E"/>
    <w:multiLevelType w:val="hybridMultilevel"/>
    <w:tmpl w:val="29A29A4C"/>
    <w:lvl w:ilvl="0" w:tplc="72FA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F1B73"/>
    <w:multiLevelType w:val="hybridMultilevel"/>
    <w:tmpl w:val="A2E81E10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90CD8"/>
    <w:multiLevelType w:val="hybridMultilevel"/>
    <w:tmpl w:val="D99E092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ACF55F9"/>
    <w:multiLevelType w:val="multilevel"/>
    <w:tmpl w:val="EA7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423DF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95E10"/>
    <w:multiLevelType w:val="hybridMultilevel"/>
    <w:tmpl w:val="8C9009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5587"/>
    <w:multiLevelType w:val="hybridMultilevel"/>
    <w:tmpl w:val="DD244064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556058"/>
    <w:multiLevelType w:val="hybridMultilevel"/>
    <w:tmpl w:val="C7EC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62C7"/>
    <w:multiLevelType w:val="hybridMultilevel"/>
    <w:tmpl w:val="844CE9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D306A7"/>
    <w:multiLevelType w:val="hybridMultilevel"/>
    <w:tmpl w:val="AED8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D93D9C"/>
    <w:multiLevelType w:val="hybridMultilevel"/>
    <w:tmpl w:val="83B66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B5CD7"/>
    <w:multiLevelType w:val="hybridMultilevel"/>
    <w:tmpl w:val="C5EA3F7A"/>
    <w:lvl w:ilvl="0" w:tplc="950A1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1314A"/>
    <w:multiLevelType w:val="hybridMultilevel"/>
    <w:tmpl w:val="075A543A"/>
    <w:lvl w:ilvl="0" w:tplc="DBF280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1F94F90C">
      <w:start w:val="2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3" w15:restartNumberingAfterBreak="0">
    <w:nsid w:val="544B19BE"/>
    <w:multiLevelType w:val="hybridMultilevel"/>
    <w:tmpl w:val="8D1E3B18"/>
    <w:lvl w:ilvl="0" w:tplc="F60823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F51A30"/>
    <w:multiLevelType w:val="hybridMultilevel"/>
    <w:tmpl w:val="854AC9D0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32892"/>
    <w:multiLevelType w:val="hybridMultilevel"/>
    <w:tmpl w:val="E8187BE4"/>
    <w:lvl w:ilvl="0" w:tplc="7E5869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7644A8"/>
    <w:multiLevelType w:val="multilevel"/>
    <w:tmpl w:val="3BAC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A0521"/>
    <w:multiLevelType w:val="multilevel"/>
    <w:tmpl w:val="CEB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CA24C2"/>
    <w:multiLevelType w:val="hybridMultilevel"/>
    <w:tmpl w:val="A0AC63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58607A"/>
    <w:multiLevelType w:val="hybridMultilevel"/>
    <w:tmpl w:val="E26CE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A0558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02341E"/>
    <w:multiLevelType w:val="hybridMultilevel"/>
    <w:tmpl w:val="631A67C0"/>
    <w:lvl w:ilvl="0" w:tplc="5DC028E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33F3744"/>
    <w:multiLevelType w:val="hybridMultilevel"/>
    <w:tmpl w:val="DDD6F08A"/>
    <w:lvl w:ilvl="0" w:tplc="1F94F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223B4"/>
    <w:multiLevelType w:val="hybridMultilevel"/>
    <w:tmpl w:val="DA1013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57343"/>
    <w:multiLevelType w:val="hybridMultilevel"/>
    <w:tmpl w:val="373097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E918C7"/>
    <w:multiLevelType w:val="hybridMultilevel"/>
    <w:tmpl w:val="386E5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227147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7E2F88"/>
    <w:multiLevelType w:val="hybridMultilevel"/>
    <w:tmpl w:val="40B6E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6906F6F"/>
    <w:multiLevelType w:val="hybridMultilevel"/>
    <w:tmpl w:val="1C10D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6AE6AE7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5B623A"/>
    <w:multiLevelType w:val="hybridMultilevel"/>
    <w:tmpl w:val="2942246A"/>
    <w:lvl w:ilvl="0" w:tplc="F6082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1843D6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7C53F1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2E2DCD"/>
    <w:multiLevelType w:val="hybridMultilevel"/>
    <w:tmpl w:val="A59CCD80"/>
    <w:lvl w:ilvl="0" w:tplc="187CBA8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5363C3"/>
    <w:multiLevelType w:val="hybridMultilevel"/>
    <w:tmpl w:val="D5DAB786"/>
    <w:lvl w:ilvl="0" w:tplc="240AF49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A62CA6">
      <w:start w:val="1330"/>
      <w:numFmt w:val="decimal"/>
      <w:lvlText w:val="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4815E8"/>
    <w:multiLevelType w:val="hybridMultilevel"/>
    <w:tmpl w:val="386E5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3"/>
  </w:num>
  <w:num w:numId="3">
    <w:abstractNumId w:val="42"/>
  </w:num>
  <w:num w:numId="4">
    <w:abstractNumId w:val="26"/>
  </w:num>
  <w:num w:numId="5">
    <w:abstractNumId w:val="34"/>
  </w:num>
  <w:num w:numId="6">
    <w:abstractNumId w:val="25"/>
  </w:num>
  <w:num w:numId="7">
    <w:abstractNumId w:val="27"/>
  </w:num>
  <w:num w:numId="8">
    <w:abstractNumId w:val="13"/>
  </w:num>
  <w:num w:numId="9">
    <w:abstractNumId w:val="9"/>
  </w:num>
  <w:num w:numId="10">
    <w:abstractNumId w:val="2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3"/>
  </w:num>
  <w:num w:numId="14">
    <w:abstractNumId w:val="7"/>
  </w:num>
  <w:num w:numId="15">
    <w:abstractNumId w:val="3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</w:num>
  <w:num w:numId="19">
    <w:abstractNumId w:val="3"/>
  </w:num>
  <w:num w:numId="20">
    <w:abstractNumId w:val="21"/>
  </w:num>
  <w:num w:numId="21">
    <w:abstractNumId w:val="19"/>
  </w:num>
  <w:num w:numId="22">
    <w:abstractNumId w:val="1"/>
  </w:num>
  <w:num w:numId="23">
    <w:abstractNumId w:val="16"/>
  </w:num>
  <w:num w:numId="24">
    <w:abstractNumId w:val="40"/>
  </w:num>
  <w:num w:numId="25">
    <w:abstractNumId w:val="23"/>
  </w:num>
  <w:num w:numId="26">
    <w:abstractNumId w:val="14"/>
  </w:num>
  <w:num w:numId="27">
    <w:abstractNumId w:val="28"/>
  </w:num>
  <w:num w:numId="28">
    <w:abstractNumId w:val="11"/>
  </w:num>
  <w:num w:numId="29">
    <w:abstractNumId w:val="44"/>
  </w:num>
  <w:num w:numId="30">
    <w:abstractNumId w:val="24"/>
  </w:num>
  <w:num w:numId="31">
    <w:abstractNumId w:val="35"/>
  </w:num>
  <w:num w:numId="32">
    <w:abstractNumId w:val="8"/>
  </w:num>
  <w:num w:numId="33">
    <w:abstractNumId w:val="10"/>
  </w:num>
  <w:num w:numId="34">
    <w:abstractNumId w:val="39"/>
  </w:num>
  <w:num w:numId="35">
    <w:abstractNumId w:val="4"/>
  </w:num>
  <w:num w:numId="36">
    <w:abstractNumId w:val="12"/>
  </w:num>
  <w:num w:numId="37">
    <w:abstractNumId w:val="41"/>
  </w:num>
  <w:num w:numId="38">
    <w:abstractNumId w:val="30"/>
  </w:num>
  <w:num w:numId="39">
    <w:abstractNumId w:val="18"/>
  </w:num>
  <w:num w:numId="40">
    <w:abstractNumId w:val="0"/>
  </w:num>
  <w:num w:numId="41">
    <w:abstractNumId w:val="6"/>
  </w:num>
  <w:num w:numId="42">
    <w:abstractNumId w:val="15"/>
  </w:num>
  <w:num w:numId="43">
    <w:abstractNumId w:val="29"/>
  </w:num>
  <w:num w:numId="44">
    <w:abstractNumId w:val="17"/>
  </w:num>
  <w:num w:numId="45">
    <w:abstractNumId w:val="2"/>
  </w:num>
  <w:num w:numId="46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DE"/>
    <w:rsid w:val="000011FE"/>
    <w:rsid w:val="0000218F"/>
    <w:rsid w:val="00003281"/>
    <w:rsid w:val="00003CEF"/>
    <w:rsid w:val="0000445A"/>
    <w:rsid w:val="0000467B"/>
    <w:rsid w:val="00007AAA"/>
    <w:rsid w:val="00010166"/>
    <w:rsid w:val="00011427"/>
    <w:rsid w:val="00014DB3"/>
    <w:rsid w:val="000162CE"/>
    <w:rsid w:val="000176AE"/>
    <w:rsid w:val="000229C4"/>
    <w:rsid w:val="000230B6"/>
    <w:rsid w:val="0002327F"/>
    <w:rsid w:val="00024095"/>
    <w:rsid w:val="000246BB"/>
    <w:rsid w:val="0002631E"/>
    <w:rsid w:val="00027353"/>
    <w:rsid w:val="00030271"/>
    <w:rsid w:val="00031A05"/>
    <w:rsid w:val="00031B09"/>
    <w:rsid w:val="00036334"/>
    <w:rsid w:val="000404F5"/>
    <w:rsid w:val="00040E0E"/>
    <w:rsid w:val="00043EB8"/>
    <w:rsid w:val="00044FEB"/>
    <w:rsid w:val="00046B2B"/>
    <w:rsid w:val="00046B2C"/>
    <w:rsid w:val="00047CF8"/>
    <w:rsid w:val="00051359"/>
    <w:rsid w:val="00053080"/>
    <w:rsid w:val="000547ED"/>
    <w:rsid w:val="0005496E"/>
    <w:rsid w:val="00055617"/>
    <w:rsid w:val="00057135"/>
    <w:rsid w:val="0005735B"/>
    <w:rsid w:val="00060BD8"/>
    <w:rsid w:val="00062403"/>
    <w:rsid w:val="00062FF0"/>
    <w:rsid w:val="000641CD"/>
    <w:rsid w:val="000654CE"/>
    <w:rsid w:val="00065B20"/>
    <w:rsid w:val="00065FFB"/>
    <w:rsid w:val="00073A0B"/>
    <w:rsid w:val="000740FF"/>
    <w:rsid w:val="00075711"/>
    <w:rsid w:val="00077D30"/>
    <w:rsid w:val="00077D89"/>
    <w:rsid w:val="00080DD3"/>
    <w:rsid w:val="00082199"/>
    <w:rsid w:val="000827C9"/>
    <w:rsid w:val="00082885"/>
    <w:rsid w:val="0008391F"/>
    <w:rsid w:val="00083CE9"/>
    <w:rsid w:val="00083D96"/>
    <w:rsid w:val="00087E33"/>
    <w:rsid w:val="0009297D"/>
    <w:rsid w:val="000940F4"/>
    <w:rsid w:val="00094E49"/>
    <w:rsid w:val="00095310"/>
    <w:rsid w:val="00096376"/>
    <w:rsid w:val="00097373"/>
    <w:rsid w:val="000A2AE8"/>
    <w:rsid w:val="000A2F2F"/>
    <w:rsid w:val="000A310E"/>
    <w:rsid w:val="000B3BAE"/>
    <w:rsid w:val="000B3E05"/>
    <w:rsid w:val="000B6F7C"/>
    <w:rsid w:val="000C04FD"/>
    <w:rsid w:val="000C1DCE"/>
    <w:rsid w:val="000C31C7"/>
    <w:rsid w:val="000C6B8C"/>
    <w:rsid w:val="000C75F0"/>
    <w:rsid w:val="000C7BA6"/>
    <w:rsid w:val="000D15BF"/>
    <w:rsid w:val="000D2863"/>
    <w:rsid w:val="000D5310"/>
    <w:rsid w:val="000D61EB"/>
    <w:rsid w:val="000E1387"/>
    <w:rsid w:val="000E1B66"/>
    <w:rsid w:val="000E252A"/>
    <w:rsid w:val="000E3052"/>
    <w:rsid w:val="000E3D15"/>
    <w:rsid w:val="000E5935"/>
    <w:rsid w:val="000E5B3E"/>
    <w:rsid w:val="000E74F5"/>
    <w:rsid w:val="000F039E"/>
    <w:rsid w:val="000F1C44"/>
    <w:rsid w:val="000F2E10"/>
    <w:rsid w:val="000F4B37"/>
    <w:rsid w:val="000F6F66"/>
    <w:rsid w:val="000F7CF9"/>
    <w:rsid w:val="0010052C"/>
    <w:rsid w:val="001030FC"/>
    <w:rsid w:val="0010403F"/>
    <w:rsid w:val="0010481E"/>
    <w:rsid w:val="00105865"/>
    <w:rsid w:val="00106199"/>
    <w:rsid w:val="00110639"/>
    <w:rsid w:val="00112601"/>
    <w:rsid w:val="00112D6A"/>
    <w:rsid w:val="0011311E"/>
    <w:rsid w:val="001136A4"/>
    <w:rsid w:val="001144DE"/>
    <w:rsid w:val="001145FB"/>
    <w:rsid w:val="001171A3"/>
    <w:rsid w:val="00121727"/>
    <w:rsid w:val="00123C23"/>
    <w:rsid w:val="00123C3D"/>
    <w:rsid w:val="00125A97"/>
    <w:rsid w:val="00127C26"/>
    <w:rsid w:val="00127E40"/>
    <w:rsid w:val="00134572"/>
    <w:rsid w:val="001354F7"/>
    <w:rsid w:val="001406D0"/>
    <w:rsid w:val="00145E87"/>
    <w:rsid w:val="00146E36"/>
    <w:rsid w:val="00150FB6"/>
    <w:rsid w:val="001522FA"/>
    <w:rsid w:val="00152B8B"/>
    <w:rsid w:val="00153F15"/>
    <w:rsid w:val="00155753"/>
    <w:rsid w:val="00155BFF"/>
    <w:rsid w:val="00156C4A"/>
    <w:rsid w:val="00157669"/>
    <w:rsid w:val="00161271"/>
    <w:rsid w:val="001645AE"/>
    <w:rsid w:val="00165836"/>
    <w:rsid w:val="00167B38"/>
    <w:rsid w:val="00167F05"/>
    <w:rsid w:val="00171832"/>
    <w:rsid w:val="00173EC8"/>
    <w:rsid w:val="00176898"/>
    <w:rsid w:val="00177B5F"/>
    <w:rsid w:val="00180DDE"/>
    <w:rsid w:val="00182C89"/>
    <w:rsid w:val="00183C5A"/>
    <w:rsid w:val="0019430B"/>
    <w:rsid w:val="001946E2"/>
    <w:rsid w:val="00195A7A"/>
    <w:rsid w:val="00196180"/>
    <w:rsid w:val="00196D5C"/>
    <w:rsid w:val="001A211A"/>
    <w:rsid w:val="001A400E"/>
    <w:rsid w:val="001A433A"/>
    <w:rsid w:val="001B14B3"/>
    <w:rsid w:val="001B50DE"/>
    <w:rsid w:val="001C00E5"/>
    <w:rsid w:val="001C0432"/>
    <w:rsid w:val="001C071D"/>
    <w:rsid w:val="001C2162"/>
    <w:rsid w:val="001C4384"/>
    <w:rsid w:val="001C5604"/>
    <w:rsid w:val="001D2DA7"/>
    <w:rsid w:val="001D3B63"/>
    <w:rsid w:val="001D5957"/>
    <w:rsid w:val="001E0980"/>
    <w:rsid w:val="001E1590"/>
    <w:rsid w:val="001E1618"/>
    <w:rsid w:val="001E1FE5"/>
    <w:rsid w:val="001E5363"/>
    <w:rsid w:val="001E5D52"/>
    <w:rsid w:val="001E741F"/>
    <w:rsid w:val="001E7DFB"/>
    <w:rsid w:val="001F04B6"/>
    <w:rsid w:val="001F26FD"/>
    <w:rsid w:val="001F705F"/>
    <w:rsid w:val="00201132"/>
    <w:rsid w:val="00201843"/>
    <w:rsid w:val="00202979"/>
    <w:rsid w:val="00204EE4"/>
    <w:rsid w:val="00205079"/>
    <w:rsid w:val="00205315"/>
    <w:rsid w:val="00212CBD"/>
    <w:rsid w:val="00213A25"/>
    <w:rsid w:val="00214D95"/>
    <w:rsid w:val="00220956"/>
    <w:rsid w:val="002221E5"/>
    <w:rsid w:val="0022440E"/>
    <w:rsid w:val="00226AB4"/>
    <w:rsid w:val="00226CD2"/>
    <w:rsid w:val="002312DC"/>
    <w:rsid w:val="00234A63"/>
    <w:rsid w:val="00236A72"/>
    <w:rsid w:val="00236CEA"/>
    <w:rsid w:val="002404EF"/>
    <w:rsid w:val="002423E8"/>
    <w:rsid w:val="00242733"/>
    <w:rsid w:val="0024306F"/>
    <w:rsid w:val="002542CE"/>
    <w:rsid w:val="00257A47"/>
    <w:rsid w:val="002638C0"/>
    <w:rsid w:val="00267153"/>
    <w:rsid w:val="00271224"/>
    <w:rsid w:val="00272B34"/>
    <w:rsid w:val="00275606"/>
    <w:rsid w:val="00275BC1"/>
    <w:rsid w:val="00275FA4"/>
    <w:rsid w:val="0028372A"/>
    <w:rsid w:val="00286774"/>
    <w:rsid w:val="00287572"/>
    <w:rsid w:val="00292E53"/>
    <w:rsid w:val="00294D41"/>
    <w:rsid w:val="00294D5F"/>
    <w:rsid w:val="0029534A"/>
    <w:rsid w:val="002A1CF2"/>
    <w:rsid w:val="002A332D"/>
    <w:rsid w:val="002A46CB"/>
    <w:rsid w:val="002A64EB"/>
    <w:rsid w:val="002A6D9A"/>
    <w:rsid w:val="002B3AE6"/>
    <w:rsid w:val="002B6450"/>
    <w:rsid w:val="002B7C27"/>
    <w:rsid w:val="002B7D8A"/>
    <w:rsid w:val="002C2099"/>
    <w:rsid w:val="002C421E"/>
    <w:rsid w:val="002C4D95"/>
    <w:rsid w:val="002C5195"/>
    <w:rsid w:val="002D062D"/>
    <w:rsid w:val="002D2949"/>
    <w:rsid w:val="002D3D4B"/>
    <w:rsid w:val="002D61CE"/>
    <w:rsid w:val="002D62D1"/>
    <w:rsid w:val="002E1DA7"/>
    <w:rsid w:val="002E32B6"/>
    <w:rsid w:val="002E3E36"/>
    <w:rsid w:val="002E48FC"/>
    <w:rsid w:val="002E4AAA"/>
    <w:rsid w:val="002E4F4E"/>
    <w:rsid w:val="002E576E"/>
    <w:rsid w:val="002F0FEB"/>
    <w:rsid w:val="002F35D9"/>
    <w:rsid w:val="002F50F0"/>
    <w:rsid w:val="002F7197"/>
    <w:rsid w:val="002F7C86"/>
    <w:rsid w:val="00301098"/>
    <w:rsid w:val="003020AB"/>
    <w:rsid w:val="003025AE"/>
    <w:rsid w:val="003036A7"/>
    <w:rsid w:val="0030789C"/>
    <w:rsid w:val="003122B7"/>
    <w:rsid w:val="00314A74"/>
    <w:rsid w:val="00321A6A"/>
    <w:rsid w:val="003251F3"/>
    <w:rsid w:val="0032589E"/>
    <w:rsid w:val="00327463"/>
    <w:rsid w:val="00334605"/>
    <w:rsid w:val="00334E75"/>
    <w:rsid w:val="00336A3C"/>
    <w:rsid w:val="00337C63"/>
    <w:rsid w:val="0034013D"/>
    <w:rsid w:val="00340E14"/>
    <w:rsid w:val="00341F8B"/>
    <w:rsid w:val="00342100"/>
    <w:rsid w:val="0034417D"/>
    <w:rsid w:val="00345951"/>
    <w:rsid w:val="003535DE"/>
    <w:rsid w:val="003541DF"/>
    <w:rsid w:val="0035520A"/>
    <w:rsid w:val="00355AC6"/>
    <w:rsid w:val="003566F5"/>
    <w:rsid w:val="0035722B"/>
    <w:rsid w:val="0036199A"/>
    <w:rsid w:val="00361C65"/>
    <w:rsid w:val="00362BA7"/>
    <w:rsid w:val="00363D4A"/>
    <w:rsid w:val="003665EE"/>
    <w:rsid w:val="003708D9"/>
    <w:rsid w:val="00371905"/>
    <w:rsid w:val="0037223D"/>
    <w:rsid w:val="00372936"/>
    <w:rsid w:val="0037568C"/>
    <w:rsid w:val="00375736"/>
    <w:rsid w:val="00375CB9"/>
    <w:rsid w:val="003764A4"/>
    <w:rsid w:val="00377D0C"/>
    <w:rsid w:val="003806C0"/>
    <w:rsid w:val="00380C3A"/>
    <w:rsid w:val="00382071"/>
    <w:rsid w:val="0038247A"/>
    <w:rsid w:val="0038289F"/>
    <w:rsid w:val="00382B58"/>
    <w:rsid w:val="00383873"/>
    <w:rsid w:val="00383B92"/>
    <w:rsid w:val="00387A07"/>
    <w:rsid w:val="00390148"/>
    <w:rsid w:val="003912DD"/>
    <w:rsid w:val="00392337"/>
    <w:rsid w:val="003923AC"/>
    <w:rsid w:val="00394313"/>
    <w:rsid w:val="00396338"/>
    <w:rsid w:val="00396739"/>
    <w:rsid w:val="00396AB5"/>
    <w:rsid w:val="003A1DA3"/>
    <w:rsid w:val="003A389B"/>
    <w:rsid w:val="003B34DB"/>
    <w:rsid w:val="003C2ACB"/>
    <w:rsid w:val="003C2C57"/>
    <w:rsid w:val="003C2D97"/>
    <w:rsid w:val="003C382F"/>
    <w:rsid w:val="003C5B70"/>
    <w:rsid w:val="003C7854"/>
    <w:rsid w:val="003C7AE7"/>
    <w:rsid w:val="003D0474"/>
    <w:rsid w:val="003E01E8"/>
    <w:rsid w:val="003E2398"/>
    <w:rsid w:val="003E2B51"/>
    <w:rsid w:val="003E4414"/>
    <w:rsid w:val="003E4956"/>
    <w:rsid w:val="003E5A61"/>
    <w:rsid w:val="003F2157"/>
    <w:rsid w:val="003F30A7"/>
    <w:rsid w:val="003F5517"/>
    <w:rsid w:val="003F6A3F"/>
    <w:rsid w:val="00402A97"/>
    <w:rsid w:val="00405A03"/>
    <w:rsid w:val="004061D9"/>
    <w:rsid w:val="00406369"/>
    <w:rsid w:val="004071F9"/>
    <w:rsid w:val="00407B24"/>
    <w:rsid w:val="00413F75"/>
    <w:rsid w:val="00415506"/>
    <w:rsid w:val="00416B76"/>
    <w:rsid w:val="00416D77"/>
    <w:rsid w:val="0042233E"/>
    <w:rsid w:val="00422BFC"/>
    <w:rsid w:val="004301B4"/>
    <w:rsid w:val="004322D6"/>
    <w:rsid w:val="00434CAF"/>
    <w:rsid w:val="00435373"/>
    <w:rsid w:val="004406AD"/>
    <w:rsid w:val="00441251"/>
    <w:rsid w:val="00442148"/>
    <w:rsid w:val="0044229E"/>
    <w:rsid w:val="00443F81"/>
    <w:rsid w:val="00445508"/>
    <w:rsid w:val="00446456"/>
    <w:rsid w:val="00447B26"/>
    <w:rsid w:val="004509E0"/>
    <w:rsid w:val="00450F86"/>
    <w:rsid w:val="00451041"/>
    <w:rsid w:val="004522EE"/>
    <w:rsid w:val="004549EA"/>
    <w:rsid w:val="00454DD6"/>
    <w:rsid w:val="00456781"/>
    <w:rsid w:val="00457C0C"/>
    <w:rsid w:val="00460991"/>
    <w:rsid w:val="004653D1"/>
    <w:rsid w:val="004656D1"/>
    <w:rsid w:val="00472648"/>
    <w:rsid w:val="00473D21"/>
    <w:rsid w:val="00474346"/>
    <w:rsid w:val="00475F89"/>
    <w:rsid w:val="00480A97"/>
    <w:rsid w:val="00482999"/>
    <w:rsid w:val="004830FF"/>
    <w:rsid w:val="0048376D"/>
    <w:rsid w:val="00485CDB"/>
    <w:rsid w:val="004866AC"/>
    <w:rsid w:val="00487C0C"/>
    <w:rsid w:val="00490D51"/>
    <w:rsid w:val="00492952"/>
    <w:rsid w:val="00493518"/>
    <w:rsid w:val="00493602"/>
    <w:rsid w:val="00493706"/>
    <w:rsid w:val="00494EA7"/>
    <w:rsid w:val="00495DC9"/>
    <w:rsid w:val="00495F35"/>
    <w:rsid w:val="004A2571"/>
    <w:rsid w:val="004A4B73"/>
    <w:rsid w:val="004A6EC5"/>
    <w:rsid w:val="004B033A"/>
    <w:rsid w:val="004B3F4A"/>
    <w:rsid w:val="004B42AC"/>
    <w:rsid w:val="004B6C53"/>
    <w:rsid w:val="004B7112"/>
    <w:rsid w:val="004B74DB"/>
    <w:rsid w:val="004C0AB4"/>
    <w:rsid w:val="004C39B2"/>
    <w:rsid w:val="004C3D7A"/>
    <w:rsid w:val="004C3FB1"/>
    <w:rsid w:val="004C5767"/>
    <w:rsid w:val="004C6E63"/>
    <w:rsid w:val="004C7B20"/>
    <w:rsid w:val="004D049B"/>
    <w:rsid w:val="004D2727"/>
    <w:rsid w:val="004D474C"/>
    <w:rsid w:val="004D654A"/>
    <w:rsid w:val="004D7AAE"/>
    <w:rsid w:val="004E0EEC"/>
    <w:rsid w:val="004E10D4"/>
    <w:rsid w:val="004E4BC7"/>
    <w:rsid w:val="004E584E"/>
    <w:rsid w:val="004E5A5B"/>
    <w:rsid w:val="004E7136"/>
    <w:rsid w:val="004E7FAA"/>
    <w:rsid w:val="004F0E13"/>
    <w:rsid w:val="004F46EA"/>
    <w:rsid w:val="004F482A"/>
    <w:rsid w:val="004F4FDB"/>
    <w:rsid w:val="005006C7"/>
    <w:rsid w:val="00501615"/>
    <w:rsid w:val="00502A77"/>
    <w:rsid w:val="00506E72"/>
    <w:rsid w:val="005103D2"/>
    <w:rsid w:val="00511519"/>
    <w:rsid w:val="005131EF"/>
    <w:rsid w:val="005140A6"/>
    <w:rsid w:val="00515922"/>
    <w:rsid w:val="00520112"/>
    <w:rsid w:val="00520571"/>
    <w:rsid w:val="0052085F"/>
    <w:rsid w:val="005208E5"/>
    <w:rsid w:val="005208FF"/>
    <w:rsid w:val="00520D8A"/>
    <w:rsid w:val="00522174"/>
    <w:rsid w:val="00524778"/>
    <w:rsid w:val="00524D74"/>
    <w:rsid w:val="005253D9"/>
    <w:rsid w:val="00525D57"/>
    <w:rsid w:val="00527ADA"/>
    <w:rsid w:val="00527FD6"/>
    <w:rsid w:val="005301C8"/>
    <w:rsid w:val="005308AE"/>
    <w:rsid w:val="00532BA0"/>
    <w:rsid w:val="00532F25"/>
    <w:rsid w:val="00533B46"/>
    <w:rsid w:val="0053402D"/>
    <w:rsid w:val="00534101"/>
    <w:rsid w:val="0053429F"/>
    <w:rsid w:val="00537702"/>
    <w:rsid w:val="00537FC6"/>
    <w:rsid w:val="0054212F"/>
    <w:rsid w:val="005422F3"/>
    <w:rsid w:val="00546292"/>
    <w:rsid w:val="00551846"/>
    <w:rsid w:val="0055224B"/>
    <w:rsid w:val="005523A3"/>
    <w:rsid w:val="00553E86"/>
    <w:rsid w:val="005544E0"/>
    <w:rsid w:val="00555E88"/>
    <w:rsid w:val="00561A50"/>
    <w:rsid w:val="00562DDA"/>
    <w:rsid w:val="005631D8"/>
    <w:rsid w:val="00563A8F"/>
    <w:rsid w:val="005645DB"/>
    <w:rsid w:val="00564687"/>
    <w:rsid w:val="00564C18"/>
    <w:rsid w:val="00567730"/>
    <w:rsid w:val="0057011C"/>
    <w:rsid w:val="005711CA"/>
    <w:rsid w:val="00574B01"/>
    <w:rsid w:val="00577725"/>
    <w:rsid w:val="00580F8C"/>
    <w:rsid w:val="00581203"/>
    <w:rsid w:val="005815B4"/>
    <w:rsid w:val="00582970"/>
    <w:rsid w:val="005829C4"/>
    <w:rsid w:val="00590F25"/>
    <w:rsid w:val="005915A6"/>
    <w:rsid w:val="00591A63"/>
    <w:rsid w:val="00591B5D"/>
    <w:rsid w:val="00593931"/>
    <w:rsid w:val="00596998"/>
    <w:rsid w:val="005A0AB4"/>
    <w:rsid w:val="005A0BA9"/>
    <w:rsid w:val="005A12E2"/>
    <w:rsid w:val="005A1BAE"/>
    <w:rsid w:val="005A29C5"/>
    <w:rsid w:val="005A3627"/>
    <w:rsid w:val="005A427C"/>
    <w:rsid w:val="005A55FC"/>
    <w:rsid w:val="005B21D7"/>
    <w:rsid w:val="005B2B06"/>
    <w:rsid w:val="005B3A51"/>
    <w:rsid w:val="005B43E5"/>
    <w:rsid w:val="005B5DB0"/>
    <w:rsid w:val="005B6BEB"/>
    <w:rsid w:val="005B791F"/>
    <w:rsid w:val="005C05FE"/>
    <w:rsid w:val="005C10B0"/>
    <w:rsid w:val="005C331E"/>
    <w:rsid w:val="005C5FC3"/>
    <w:rsid w:val="005C72BA"/>
    <w:rsid w:val="005C7B1E"/>
    <w:rsid w:val="005D0E7B"/>
    <w:rsid w:val="005D19BF"/>
    <w:rsid w:val="005E0FD8"/>
    <w:rsid w:val="005E1AEF"/>
    <w:rsid w:val="005E1E5C"/>
    <w:rsid w:val="005E1EDC"/>
    <w:rsid w:val="005E2A21"/>
    <w:rsid w:val="005E379C"/>
    <w:rsid w:val="005E3C27"/>
    <w:rsid w:val="005E3D42"/>
    <w:rsid w:val="005E6E93"/>
    <w:rsid w:val="005E7903"/>
    <w:rsid w:val="005F0516"/>
    <w:rsid w:val="005F1125"/>
    <w:rsid w:val="005F1EF7"/>
    <w:rsid w:val="005F3017"/>
    <w:rsid w:val="005F5C2A"/>
    <w:rsid w:val="005F651E"/>
    <w:rsid w:val="00600757"/>
    <w:rsid w:val="00603135"/>
    <w:rsid w:val="00604EFF"/>
    <w:rsid w:val="00605EB5"/>
    <w:rsid w:val="00607732"/>
    <w:rsid w:val="00614145"/>
    <w:rsid w:val="00615C04"/>
    <w:rsid w:val="0062357C"/>
    <w:rsid w:val="00627B0E"/>
    <w:rsid w:val="00632E8B"/>
    <w:rsid w:val="00640168"/>
    <w:rsid w:val="0064024F"/>
    <w:rsid w:val="00641E59"/>
    <w:rsid w:val="0064368C"/>
    <w:rsid w:val="00644EBC"/>
    <w:rsid w:val="006546A6"/>
    <w:rsid w:val="00654EBC"/>
    <w:rsid w:val="00661666"/>
    <w:rsid w:val="00661AB4"/>
    <w:rsid w:val="0066250F"/>
    <w:rsid w:val="00663120"/>
    <w:rsid w:val="00664309"/>
    <w:rsid w:val="0066492A"/>
    <w:rsid w:val="00666621"/>
    <w:rsid w:val="00672D5B"/>
    <w:rsid w:val="00674931"/>
    <w:rsid w:val="006755A2"/>
    <w:rsid w:val="00677800"/>
    <w:rsid w:val="00677FF8"/>
    <w:rsid w:val="00684EF0"/>
    <w:rsid w:val="006866CC"/>
    <w:rsid w:val="00686CBA"/>
    <w:rsid w:val="0068758E"/>
    <w:rsid w:val="00690CEF"/>
    <w:rsid w:val="00692FFC"/>
    <w:rsid w:val="00693D8D"/>
    <w:rsid w:val="00696316"/>
    <w:rsid w:val="00696FA0"/>
    <w:rsid w:val="00697AF7"/>
    <w:rsid w:val="006A10C7"/>
    <w:rsid w:val="006A1170"/>
    <w:rsid w:val="006A123D"/>
    <w:rsid w:val="006A168E"/>
    <w:rsid w:val="006A6061"/>
    <w:rsid w:val="006A7B0F"/>
    <w:rsid w:val="006B27BC"/>
    <w:rsid w:val="006B4D28"/>
    <w:rsid w:val="006B6B72"/>
    <w:rsid w:val="006C3884"/>
    <w:rsid w:val="006D46A4"/>
    <w:rsid w:val="006D54A3"/>
    <w:rsid w:val="006D66B5"/>
    <w:rsid w:val="006D7009"/>
    <w:rsid w:val="006D7F09"/>
    <w:rsid w:val="006E012C"/>
    <w:rsid w:val="006E12C8"/>
    <w:rsid w:val="006E163A"/>
    <w:rsid w:val="006E1DD8"/>
    <w:rsid w:val="006E3A3B"/>
    <w:rsid w:val="006E5B37"/>
    <w:rsid w:val="006F128D"/>
    <w:rsid w:val="006F60AE"/>
    <w:rsid w:val="006F656F"/>
    <w:rsid w:val="006F70E8"/>
    <w:rsid w:val="00700BB6"/>
    <w:rsid w:val="00701AFA"/>
    <w:rsid w:val="007020A3"/>
    <w:rsid w:val="00703410"/>
    <w:rsid w:val="00704EC9"/>
    <w:rsid w:val="00706C0F"/>
    <w:rsid w:val="00707041"/>
    <w:rsid w:val="007101BC"/>
    <w:rsid w:val="00710826"/>
    <w:rsid w:val="0071087F"/>
    <w:rsid w:val="00711B6B"/>
    <w:rsid w:val="0071214D"/>
    <w:rsid w:val="00712625"/>
    <w:rsid w:val="00712D14"/>
    <w:rsid w:val="00713565"/>
    <w:rsid w:val="007169ED"/>
    <w:rsid w:val="00720676"/>
    <w:rsid w:val="007214D3"/>
    <w:rsid w:val="00723BF9"/>
    <w:rsid w:val="00723EFF"/>
    <w:rsid w:val="007300BB"/>
    <w:rsid w:val="00732739"/>
    <w:rsid w:val="00733117"/>
    <w:rsid w:val="00734E57"/>
    <w:rsid w:val="00735CC6"/>
    <w:rsid w:val="00736F53"/>
    <w:rsid w:val="0073756E"/>
    <w:rsid w:val="00740D5E"/>
    <w:rsid w:val="007418DE"/>
    <w:rsid w:val="00742253"/>
    <w:rsid w:val="007436DE"/>
    <w:rsid w:val="007443DF"/>
    <w:rsid w:val="00744447"/>
    <w:rsid w:val="0075411A"/>
    <w:rsid w:val="0076006E"/>
    <w:rsid w:val="00760636"/>
    <w:rsid w:val="00761561"/>
    <w:rsid w:val="007634A2"/>
    <w:rsid w:val="00764A3F"/>
    <w:rsid w:val="007679F3"/>
    <w:rsid w:val="00770E5B"/>
    <w:rsid w:val="00771500"/>
    <w:rsid w:val="00771775"/>
    <w:rsid w:val="007727D2"/>
    <w:rsid w:val="0077592D"/>
    <w:rsid w:val="00780F4D"/>
    <w:rsid w:val="007820BA"/>
    <w:rsid w:val="00783AD5"/>
    <w:rsid w:val="007842D9"/>
    <w:rsid w:val="0078545B"/>
    <w:rsid w:val="00787066"/>
    <w:rsid w:val="00791026"/>
    <w:rsid w:val="00791F1B"/>
    <w:rsid w:val="007931CC"/>
    <w:rsid w:val="007946BD"/>
    <w:rsid w:val="0079559D"/>
    <w:rsid w:val="00797C7E"/>
    <w:rsid w:val="00797F4C"/>
    <w:rsid w:val="007A036F"/>
    <w:rsid w:val="007A0612"/>
    <w:rsid w:val="007A10B6"/>
    <w:rsid w:val="007A1DF9"/>
    <w:rsid w:val="007A3C88"/>
    <w:rsid w:val="007A5470"/>
    <w:rsid w:val="007A73ED"/>
    <w:rsid w:val="007A79C0"/>
    <w:rsid w:val="007B3E11"/>
    <w:rsid w:val="007B4951"/>
    <w:rsid w:val="007B5E6E"/>
    <w:rsid w:val="007B754F"/>
    <w:rsid w:val="007B78CC"/>
    <w:rsid w:val="007C0380"/>
    <w:rsid w:val="007C15AE"/>
    <w:rsid w:val="007C1C60"/>
    <w:rsid w:val="007C1E10"/>
    <w:rsid w:val="007D006B"/>
    <w:rsid w:val="007D0738"/>
    <w:rsid w:val="007D2187"/>
    <w:rsid w:val="007D2DF4"/>
    <w:rsid w:val="007D38BB"/>
    <w:rsid w:val="007E0550"/>
    <w:rsid w:val="007E1026"/>
    <w:rsid w:val="007E17CA"/>
    <w:rsid w:val="007E1B9C"/>
    <w:rsid w:val="007E73E1"/>
    <w:rsid w:val="007E7EC3"/>
    <w:rsid w:val="007F4CB6"/>
    <w:rsid w:val="007F6639"/>
    <w:rsid w:val="007F7685"/>
    <w:rsid w:val="007F7FFB"/>
    <w:rsid w:val="008006D6"/>
    <w:rsid w:val="00801589"/>
    <w:rsid w:val="008019E7"/>
    <w:rsid w:val="00805B32"/>
    <w:rsid w:val="00807B18"/>
    <w:rsid w:val="0081069E"/>
    <w:rsid w:val="00811ECA"/>
    <w:rsid w:val="008122C4"/>
    <w:rsid w:val="00812D68"/>
    <w:rsid w:val="008130EA"/>
    <w:rsid w:val="0081447A"/>
    <w:rsid w:val="00815BA6"/>
    <w:rsid w:val="00820F94"/>
    <w:rsid w:val="0082198D"/>
    <w:rsid w:val="0082240C"/>
    <w:rsid w:val="008247BF"/>
    <w:rsid w:val="00826AD3"/>
    <w:rsid w:val="00827D84"/>
    <w:rsid w:val="00832D3B"/>
    <w:rsid w:val="008355FB"/>
    <w:rsid w:val="00842653"/>
    <w:rsid w:val="00846932"/>
    <w:rsid w:val="00846C75"/>
    <w:rsid w:val="00851BF9"/>
    <w:rsid w:val="008535FA"/>
    <w:rsid w:val="008616ED"/>
    <w:rsid w:val="00865724"/>
    <w:rsid w:val="008747A1"/>
    <w:rsid w:val="00874D12"/>
    <w:rsid w:val="00877D21"/>
    <w:rsid w:val="008804B5"/>
    <w:rsid w:val="00882ACE"/>
    <w:rsid w:val="00882B5E"/>
    <w:rsid w:val="00882ED1"/>
    <w:rsid w:val="0088564F"/>
    <w:rsid w:val="00886F59"/>
    <w:rsid w:val="00886F86"/>
    <w:rsid w:val="00887927"/>
    <w:rsid w:val="00890BFF"/>
    <w:rsid w:val="00893E4E"/>
    <w:rsid w:val="00894C9F"/>
    <w:rsid w:val="0089786F"/>
    <w:rsid w:val="008A000B"/>
    <w:rsid w:val="008A0DA0"/>
    <w:rsid w:val="008B0988"/>
    <w:rsid w:val="008B1A80"/>
    <w:rsid w:val="008B31F7"/>
    <w:rsid w:val="008B3BF8"/>
    <w:rsid w:val="008B5CF0"/>
    <w:rsid w:val="008B5EAF"/>
    <w:rsid w:val="008B6237"/>
    <w:rsid w:val="008B6911"/>
    <w:rsid w:val="008C164E"/>
    <w:rsid w:val="008C18A0"/>
    <w:rsid w:val="008C1DF2"/>
    <w:rsid w:val="008C25AE"/>
    <w:rsid w:val="008C426C"/>
    <w:rsid w:val="008C502F"/>
    <w:rsid w:val="008C5AB3"/>
    <w:rsid w:val="008C62F1"/>
    <w:rsid w:val="008C6B9A"/>
    <w:rsid w:val="008D2AC5"/>
    <w:rsid w:val="008D2D2F"/>
    <w:rsid w:val="008D4494"/>
    <w:rsid w:val="008D4A56"/>
    <w:rsid w:val="008D5560"/>
    <w:rsid w:val="008E02B7"/>
    <w:rsid w:val="008E0593"/>
    <w:rsid w:val="008E39C5"/>
    <w:rsid w:val="008E4AF3"/>
    <w:rsid w:val="008E4F07"/>
    <w:rsid w:val="008E7226"/>
    <w:rsid w:val="008E7323"/>
    <w:rsid w:val="008E7FDD"/>
    <w:rsid w:val="008F13C1"/>
    <w:rsid w:val="008F394B"/>
    <w:rsid w:val="008F3D23"/>
    <w:rsid w:val="008F7C55"/>
    <w:rsid w:val="00902727"/>
    <w:rsid w:val="009052B9"/>
    <w:rsid w:val="009059C6"/>
    <w:rsid w:val="00905B02"/>
    <w:rsid w:val="009069B0"/>
    <w:rsid w:val="0090707D"/>
    <w:rsid w:val="009108B0"/>
    <w:rsid w:val="00912233"/>
    <w:rsid w:val="00915FA8"/>
    <w:rsid w:val="00917179"/>
    <w:rsid w:val="00917497"/>
    <w:rsid w:val="00917BB1"/>
    <w:rsid w:val="009210FC"/>
    <w:rsid w:val="00922612"/>
    <w:rsid w:val="0092310C"/>
    <w:rsid w:val="0092653D"/>
    <w:rsid w:val="00926E3A"/>
    <w:rsid w:val="00926FB0"/>
    <w:rsid w:val="00930F82"/>
    <w:rsid w:val="009311DD"/>
    <w:rsid w:val="00932B32"/>
    <w:rsid w:val="00932BBF"/>
    <w:rsid w:val="0093311E"/>
    <w:rsid w:val="00933200"/>
    <w:rsid w:val="00935216"/>
    <w:rsid w:val="00937FA3"/>
    <w:rsid w:val="00942931"/>
    <w:rsid w:val="00942EE5"/>
    <w:rsid w:val="00942F27"/>
    <w:rsid w:val="00943DB0"/>
    <w:rsid w:val="0094679B"/>
    <w:rsid w:val="0094721D"/>
    <w:rsid w:val="00947BE7"/>
    <w:rsid w:val="00950A77"/>
    <w:rsid w:val="00953786"/>
    <w:rsid w:val="00953A58"/>
    <w:rsid w:val="00953FF3"/>
    <w:rsid w:val="00956A98"/>
    <w:rsid w:val="0095731C"/>
    <w:rsid w:val="0096089D"/>
    <w:rsid w:val="009610B7"/>
    <w:rsid w:val="00961A9D"/>
    <w:rsid w:val="00962CF4"/>
    <w:rsid w:val="00963973"/>
    <w:rsid w:val="00966BFD"/>
    <w:rsid w:val="009675D0"/>
    <w:rsid w:val="00967FE1"/>
    <w:rsid w:val="00970BD1"/>
    <w:rsid w:val="00971D97"/>
    <w:rsid w:val="0097404E"/>
    <w:rsid w:val="009767EA"/>
    <w:rsid w:val="0097708C"/>
    <w:rsid w:val="00980B9F"/>
    <w:rsid w:val="00982D8E"/>
    <w:rsid w:val="00991D20"/>
    <w:rsid w:val="00991F73"/>
    <w:rsid w:val="00992FDA"/>
    <w:rsid w:val="009946D2"/>
    <w:rsid w:val="009959B1"/>
    <w:rsid w:val="0099720F"/>
    <w:rsid w:val="00997B20"/>
    <w:rsid w:val="009A1FC7"/>
    <w:rsid w:val="009A2BC9"/>
    <w:rsid w:val="009A3795"/>
    <w:rsid w:val="009A5686"/>
    <w:rsid w:val="009A7C5C"/>
    <w:rsid w:val="009B09CA"/>
    <w:rsid w:val="009B232A"/>
    <w:rsid w:val="009B3046"/>
    <w:rsid w:val="009B354C"/>
    <w:rsid w:val="009B45A7"/>
    <w:rsid w:val="009C0351"/>
    <w:rsid w:val="009C098D"/>
    <w:rsid w:val="009C1F26"/>
    <w:rsid w:val="009C7EDA"/>
    <w:rsid w:val="009D1B7B"/>
    <w:rsid w:val="009D4162"/>
    <w:rsid w:val="009D53FD"/>
    <w:rsid w:val="009D5AEF"/>
    <w:rsid w:val="009D6875"/>
    <w:rsid w:val="009E0920"/>
    <w:rsid w:val="009E134F"/>
    <w:rsid w:val="009E467F"/>
    <w:rsid w:val="009E483A"/>
    <w:rsid w:val="009E752A"/>
    <w:rsid w:val="009F05D9"/>
    <w:rsid w:val="009F346E"/>
    <w:rsid w:val="009F5A3D"/>
    <w:rsid w:val="00A007DC"/>
    <w:rsid w:val="00A02C29"/>
    <w:rsid w:val="00A0431F"/>
    <w:rsid w:val="00A0444D"/>
    <w:rsid w:val="00A04805"/>
    <w:rsid w:val="00A06BE1"/>
    <w:rsid w:val="00A07510"/>
    <w:rsid w:val="00A123C9"/>
    <w:rsid w:val="00A13D3C"/>
    <w:rsid w:val="00A165FB"/>
    <w:rsid w:val="00A174FB"/>
    <w:rsid w:val="00A17C80"/>
    <w:rsid w:val="00A21F0C"/>
    <w:rsid w:val="00A22CC3"/>
    <w:rsid w:val="00A23547"/>
    <w:rsid w:val="00A24481"/>
    <w:rsid w:val="00A245D6"/>
    <w:rsid w:val="00A25821"/>
    <w:rsid w:val="00A26482"/>
    <w:rsid w:val="00A27B9A"/>
    <w:rsid w:val="00A3084A"/>
    <w:rsid w:val="00A320F8"/>
    <w:rsid w:val="00A32252"/>
    <w:rsid w:val="00A3498C"/>
    <w:rsid w:val="00A36908"/>
    <w:rsid w:val="00A407FF"/>
    <w:rsid w:val="00A425F3"/>
    <w:rsid w:val="00A440C9"/>
    <w:rsid w:val="00A44727"/>
    <w:rsid w:val="00A451ED"/>
    <w:rsid w:val="00A45950"/>
    <w:rsid w:val="00A50E99"/>
    <w:rsid w:val="00A53003"/>
    <w:rsid w:val="00A5360B"/>
    <w:rsid w:val="00A53C4E"/>
    <w:rsid w:val="00A56F09"/>
    <w:rsid w:val="00A65F2C"/>
    <w:rsid w:val="00A72E8E"/>
    <w:rsid w:val="00A73074"/>
    <w:rsid w:val="00A739A2"/>
    <w:rsid w:val="00A75333"/>
    <w:rsid w:val="00A75DAC"/>
    <w:rsid w:val="00A768BF"/>
    <w:rsid w:val="00A76ADD"/>
    <w:rsid w:val="00A8044C"/>
    <w:rsid w:val="00A80FB1"/>
    <w:rsid w:val="00A81B9D"/>
    <w:rsid w:val="00A81C4B"/>
    <w:rsid w:val="00A837D6"/>
    <w:rsid w:val="00A83916"/>
    <w:rsid w:val="00A83FD8"/>
    <w:rsid w:val="00A8517B"/>
    <w:rsid w:val="00A87CBF"/>
    <w:rsid w:val="00A87DB9"/>
    <w:rsid w:val="00A90301"/>
    <w:rsid w:val="00A916D9"/>
    <w:rsid w:val="00A9287A"/>
    <w:rsid w:val="00A92ACC"/>
    <w:rsid w:val="00A930F6"/>
    <w:rsid w:val="00A933AF"/>
    <w:rsid w:val="00A93EEB"/>
    <w:rsid w:val="00A93F27"/>
    <w:rsid w:val="00A9453D"/>
    <w:rsid w:val="00A95506"/>
    <w:rsid w:val="00A95AC8"/>
    <w:rsid w:val="00A978C3"/>
    <w:rsid w:val="00A97B67"/>
    <w:rsid w:val="00AA359E"/>
    <w:rsid w:val="00AB1C8C"/>
    <w:rsid w:val="00AB2694"/>
    <w:rsid w:val="00AB2705"/>
    <w:rsid w:val="00AB7092"/>
    <w:rsid w:val="00AC1C0C"/>
    <w:rsid w:val="00AC1DD8"/>
    <w:rsid w:val="00AC3D36"/>
    <w:rsid w:val="00AC4603"/>
    <w:rsid w:val="00AC549E"/>
    <w:rsid w:val="00AC67BA"/>
    <w:rsid w:val="00AC69B1"/>
    <w:rsid w:val="00AD00EC"/>
    <w:rsid w:val="00AD1712"/>
    <w:rsid w:val="00AD2689"/>
    <w:rsid w:val="00AD2A63"/>
    <w:rsid w:val="00AD5CB1"/>
    <w:rsid w:val="00AD5FD1"/>
    <w:rsid w:val="00AD743F"/>
    <w:rsid w:val="00AE1C1A"/>
    <w:rsid w:val="00AE77E6"/>
    <w:rsid w:val="00AF0082"/>
    <w:rsid w:val="00AF1E6E"/>
    <w:rsid w:val="00AF55CA"/>
    <w:rsid w:val="00B00C93"/>
    <w:rsid w:val="00B01A8B"/>
    <w:rsid w:val="00B03219"/>
    <w:rsid w:val="00B04366"/>
    <w:rsid w:val="00B04D37"/>
    <w:rsid w:val="00B054F3"/>
    <w:rsid w:val="00B07E96"/>
    <w:rsid w:val="00B13BE3"/>
    <w:rsid w:val="00B13EF6"/>
    <w:rsid w:val="00B15B0B"/>
    <w:rsid w:val="00B2085A"/>
    <w:rsid w:val="00B21491"/>
    <w:rsid w:val="00B22EFC"/>
    <w:rsid w:val="00B233C3"/>
    <w:rsid w:val="00B24034"/>
    <w:rsid w:val="00B2480B"/>
    <w:rsid w:val="00B24E06"/>
    <w:rsid w:val="00B25CCE"/>
    <w:rsid w:val="00B27094"/>
    <w:rsid w:val="00B27B99"/>
    <w:rsid w:val="00B307A3"/>
    <w:rsid w:val="00B30E99"/>
    <w:rsid w:val="00B31EE0"/>
    <w:rsid w:val="00B31FB4"/>
    <w:rsid w:val="00B320A7"/>
    <w:rsid w:val="00B32EF5"/>
    <w:rsid w:val="00B366AC"/>
    <w:rsid w:val="00B36F0F"/>
    <w:rsid w:val="00B4013F"/>
    <w:rsid w:val="00B41D5D"/>
    <w:rsid w:val="00B424DB"/>
    <w:rsid w:val="00B43EC2"/>
    <w:rsid w:val="00B45F80"/>
    <w:rsid w:val="00B46997"/>
    <w:rsid w:val="00B470F8"/>
    <w:rsid w:val="00B47304"/>
    <w:rsid w:val="00B51805"/>
    <w:rsid w:val="00B53AB0"/>
    <w:rsid w:val="00B53F13"/>
    <w:rsid w:val="00B54AC5"/>
    <w:rsid w:val="00B55016"/>
    <w:rsid w:val="00B55897"/>
    <w:rsid w:val="00B56E9A"/>
    <w:rsid w:val="00B57288"/>
    <w:rsid w:val="00B626DA"/>
    <w:rsid w:val="00B633E3"/>
    <w:rsid w:val="00B64077"/>
    <w:rsid w:val="00B653E4"/>
    <w:rsid w:val="00B65F88"/>
    <w:rsid w:val="00B6691B"/>
    <w:rsid w:val="00B75628"/>
    <w:rsid w:val="00B76B69"/>
    <w:rsid w:val="00B810A2"/>
    <w:rsid w:val="00B817EC"/>
    <w:rsid w:val="00B81A82"/>
    <w:rsid w:val="00B826CD"/>
    <w:rsid w:val="00B82908"/>
    <w:rsid w:val="00B84BC5"/>
    <w:rsid w:val="00B8583B"/>
    <w:rsid w:val="00B85FE6"/>
    <w:rsid w:val="00B870DD"/>
    <w:rsid w:val="00B87324"/>
    <w:rsid w:val="00B879CB"/>
    <w:rsid w:val="00B906B8"/>
    <w:rsid w:val="00B90963"/>
    <w:rsid w:val="00B92799"/>
    <w:rsid w:val="00B93E2D"/>
    <w:rsid w:val="00B95AF6"/>
    <w:rsid w:val="00BA140A"/>
    <w:rsid w:val="00BA1F4F"/>
    <w:rsid w:val="00BA2BA3"/>
    <w:rsid w:val="00BA37E0"/>
    <w:rsid w:val="00BA794F"/>
    <w:rsid w:val="00BB1172"/>
    <w:rsid w:val="00BB1B9E"/>
    <w:rsid w:val="00BB5C3F"/>
    <w:rsid w:val="00BB77EA"/>
    <w:rsid w:val="00BC1E36"/>
    <w:rsid w:val="00BC451E"/>
    <w:rsid w:val="00BC6145"/>
    <w:rsid w:val="00BD05CC"/>
    <w:rsid w:val="00BD0619"/>
    <w:rsid w:val="00BD10E4"/>
    <w:rsid w:val="00BD1D1D"/>
    <w:rsid w:val="00BD1DEA"/>
    <w:rsid w:val="00BD36CB"/>
    <w:rsid w:val="00BD3FC9"/>
    <w:rsid w:val="00BD4F56"/>
    <w:rsid w:val="00BD5EFC"/>
    <w:rsid w:val="00BD6F53"/>
    <w:rsid w:val="00BE0065"/>
    <w:rsid w:val="00BE246B"/>
    <w:rsid w:val="00BE3883"/>
    <w:rsid w:val="00BE419B"/>
    <w:rsid w:val="00BE55A0"/>
    <w:rsid w:val="00BE678B"/>
    <w:rsid w:val="00BF0CE5"/>
    <w:rsid w:val="00BF0FD2"/>
    <w:rsid w:val="00BF2F26"/>
    <w:rsid w:val="00BF3200"/>
    <w:rsid w:val="00BF380C"/>
    <w:rsid w:val="00BF5335"/>
    <w:rsid w:val="00C02982"/>
    <w:rsid w:val="00C02D0F"/>
    <w:rsid w:val="00C11849"/>
    <w:rsid w:val="00C1358B"/>
    <w:rsid w:val="00C14439"/>
    <w:rsid w:val="00C15ADD"/>
    <w:rsid w:val="00C1615B"/>
    <w:rsid w:val="00C2170F"/>
    <w:rsid w:val="00C22091"/>
    <w:rsid w:val="00C22343"/>
    <w:rsid w:val="00C237B9"/>
    <w:rsid w:val="00C26122"/>
    <w:rsid w:val="00C266B0"/>
    <w:rsid w:val="00C27D19"/>
    <w:rsid w:val="00C339DE"/>
    <w:rsid w:val="00C33B9A"/>
    <w:rsid w:val="00C3761D"/>
    <w:rsid w:val="00C40BD8"/>
    <w:rsid w:val="00C41FA5"/>
    <w:rsid w:val="00C44F8F"/>
    <w:rsid w:val="00C4752C"/>
    <w:rsid w:val="00C47621"/>
    <w:rsid w:val="00C51178"/>
    <w:rsid w:val="00C56044"/>
    <w:rsid w:val="00C561E7"/>
    <w:rsid w:val="00C56A49"/>
    <w:rsid w:val="00C57182"/>
    <w:rsid w:val="00C578FB"/>
    <w:rsid w:val="00C6043A"/>
    <w:rsid w:val="00C6161D"/>
    <w:rsid w:val="00C61D38"/>
    <w:rsid w:val="00C61D39"/>
    <w:rsid w:val="00C65D7A"/>
    <w:rsid w:val="00C663E0"/>
    <w:rsid w:val="00C8128A"/>
    <w:rsid w:val="00C84A62"/>
    <w:rsid w:val="00C86727"/>
    <w:rsid w:val="00C91127"/>
    <w:rsid w:val="00C91592"/>
    <w:rsid w:val="00C92162"/>
    <w:rsid w:val="00C92B4E"/>
    <w:rsid w:val="00CA38DC"/>
    <w:rsid w:val="00CA4659"/>
    <w:rsid w:val="00CA4DE8"/>
    <w:rsid w:val="00CA73AD"/>
    <w:rsid w:val="00CB543E"/>
    <w:rsid w:val="00CB7474"/>
    <w:rsid w:val="00CB7BDA"/>
    <w:rsid w:val="00CC002C"/>
    <w:rsid w:val="00CC0F11"/>
    <w:rsid w:val="00CC18AD"/>
    <w:rsid w:val="00CC3F7F"/>
    <w:rsid w:val="00CD3131"/>
    <w:rsid w:val="00CD380E"/>
    <w:rsid w:val="00CE0CA4"/>
    <w:rsid w:val="00CE2378"/>
    <w:rsid w:val="00CE591D"/>
    <w:rsid w:val="00CE6242"/>
    <w:rsid w:val="00CF169F"/>
    <w:rsid w:val="00CF3198"/>
    <w:rsid w:val="00CF53A2"/>
    <w:rsid w:val="00CF7756"/>
    <w:rsid w:val="00D0216E"/>
    <w:rsid w:val="00D03770"/>
    <w:rsid w:val="00D041B8"/>
    <w:rsid w:val="00D04E50"/>
    <w:rsid w:val="00D10FC4"/>
    <w:rsid w:val="00D1197A"/>
    <w:rsid w:val="00D1685C"/>
    <w:rsid w:val="00D20E88"/>
    <w:rsid w:val="00D22258"/>
    <w:rsid w:val="00D23060"/>
    <w:rsid w:val="00D23075"/>
    <w:rsid w:val="00D2322E"/>
    <w:rsid w:val="00D24428"/>
    <w:rsid w:val="00D275AA"/>
    <w:rsid w:val="00D27ACE"/>
    <w:rsid w:val="00D3335D"/>
    <w:rsid w:val="00D3349F"/>
    <w:rsid w:val="00D350BE"/>
    <w:rsid w:val="00D35939"/>
    <w:rsid w:val="00D363EB"/>
    <w:rsid w:val="00D40D15"/>
    <w:rsid w:val="00D4109E"/>
    <w:rsid w:val="00D57E1C"/>
    <w:rsid w:val="00D616C1"/>
    <w:rsid w:val="00D65C26"/>
    <w:rsid w:val="00D66A1A"/>
    <w:rsid w:val="00D66DA3"/>
    <w:rsid w:val="00D700AB"/>
    <w:rsid w:val="00D71051"/>
    <w:rsid w:val="00D71DF9"/>
    <w:rsid w:val="00D74078"/>
    <w:rsid w:val="00D77106"/>
    <w:rsid w:val="00D772ED"/>
    <w:rsid w:val="00D8006B"/>
    <w:rsid w:val="00D80415"/>
    <w:rsid w:val="00D82A24"/>
    <w:rsid w:val="00D84060"/>
    <w:rsid w:val="00D85363"/>
    <w:rsid w:val="00D90E6C"/>
    <w:rsid w:val="00D915D2"/>
    <w:rsid w:val="00D91621"/>
    <w:rsid w:val="00D942FB"/>
    <w:rsid w:val="00D94491"/>
    <w:rsid w:val="00DA0653"/>
    <w:rsid w:val="00DA0E17"/>
    <w:rsid w:val="00DA3BAB"/>
    <w:rsid w:val="00DA6082"/>
    <w:rsid w:val="00DA765A"/>
    <w:rsid w:val="00DB0FB3"/>
    <w:rsid w:val="00DB2EE0"/>
    <w:rsid w:val="00DB3D50"/>
    <w:rsid w:val="00DB4813"/>
    <w:rsid w:val="00DB4E4B"/>
    <w:rsid w:val="00DB5D92"/>
    <w:rsid w:val="00DB62DC"/>
    <w:rsid w:val="00DB6ABB"/>
    <w:rsid w:val="00DB6E59"/>
    <w:rsid w:val="00DB7B77"/>
    <w:rsid w:val="00DB7D39"/>
    <w:rsid w:val="00DC38B2"/>
    <w:rsid w:val="00DC44EA"/>
    <w:rsid w:val="00DC6145"/>
    <w:rsid w:val="00DD3081"/>
    <w:rsid w:val="00DD3FA6"/>
    <w:rsid w:val="00DD47E3"/>
    <w:rsid w:val="00DD4DEC"/>
    <w:rsid w:val="00DD6347"/>
    <w:rsid w:val="00DD6A17"/>
    <w:rsid w:val="00DD7E6D"/>
    <w:rsid w:val="00DE152A"/>
    <w:rsid w:val="00DE353D"/>
    <w:rsid w:val="00DE3E09"/>
    <w:rsid w:val="00DE4BDA"/>
    <w:rsid w:val="00DE7135"/>
    <w:rsid w:val="00DE7AD2"/>
    <w:rsid w:val="00DF0344"/>
    <w:rsid w:val="00DF0C71"/>
    <w:rsid w:val="00DF20D7"/>
    <w:rsid w:val="00DF305A"/>
    <w:rsid w:val="00DF63BF"/>
    <w:rsid w:val="00DF74F0"/>
    <w:rsid w:val="00DF7E5C"/>
    <w:rsid w:val="00E03B42"/>
    <w:rsid w:val="00E14F06"/>
    <w:rsid w:val="00E157A4"/>
    <w:rsid w:val="00E1607C"/>
    <w:rsid w:val="00E20378"/>
    <w:rsid w:val="00E20E38"/>
    <w:rsid w:val="00E21FDB"/>
    <w:rsid w:val="00E22114"/>
    <w:rsid w:val="00E26F50"/>
    <w:rsid w:val="00E27654"/>
    <w:rsid w:val="00E30A9F"/>
    <w:rsid w:val="00E30F6A"/>
    <w:rsid w:val="00E317AD"/>
    <w:rsid w:val="00E35C7E"/>
    <w:rsid w:val="00E3723F"/>
    <w:rsid w:val="00E450DD"/>
    <w:rsid w:val="00E474D1"/>
    <w:rsid w:val="00E52E1A"/>
    <w:rsid w:val="00E5512A"/>
    <w:rsid w:val="00E555E8"/>
    <w:rsid w:val="00E57590"/>
    <w:rsid w:val="00E6365A"/>
    <w:rsid w:val="00E64A55"/>
    <w:rsid w:val="00E65249"/>
    <w:rsid w:val="00E708BD"/>
    <w:rsid w:val="00E70CFC"/>
    <w:rsid w:val="00E71CD9"/>
    <w:rsid w:val="00E71E6A"/>
    <w:rsid w:val="00E72F2B"/>
    <w:rsid w:val="00E73760"/>
    <w:rsid w:val="00E74734"/>
    <w:rsid w:val="00E75216"/>
    <w:rsid w:val="00E7741D"/>
    <w:rsid w:val="00E8314C"/>
    <w:rsid w:val="00E84469"/>
    <w:rsid w:val="00E86FEB"/>
    <w:rsid w:val="00E873F5"/>
    <w:rsid w:val="00E9069C"/>
    <w:rsid w:val="00E906B7"/>
    <w:rsid w:val="00E9072B"/>
    <w:rsid w:val="00E97C1F"/>
    <w:rsid w:val="00EA2455"/>
    <w:rsid w:val="00EA3C7E"/>
    <w:rsid w:val="00EA4D85"/>
    <w:rsid w:val="00EA4E9C"/>
    <w:rsid w:val="00EA7DE9"/>
    <w:rsid w:val="00EB4219"/>
    <w:rsid w:val="00EC0D93"/>
    <w:rsid w:val="00EC2C19"/>
    <w:rsid w:val="00EC4035"/>
    <w:rsid w:val="00EC49B3"/>
    <w:rsid w:val="00ED19EB"/>
    <w:rsid w:val="00ED2F37"/>
    <w:rsid w:val="00ED50D9"/>
    <w:rsid w:val="00ED5282"/>
    <w:rsid w:val="00ED6F8A"/>
    <w:rsid w:val="00ED7E8B"/>
    <w:rsid w:val="00EE0DF4"/>
    <w:rsid w:val="00EE1246"/>
    <w:rsid w:val="00EE3790"/>
    <w:rsid w:val="00EE3880"/>
    <w:rsid w:val="00EE5DE8"/>
    <w:rsid w:val="00EF4AE1"/>
    <w:rsid w:val="00EF5F67"/>
    <w:rsid w:val="00EF6213"/>
    <w:rsid w:val="00EF7256"/>
    <w:rsid w:val="00F01D53"/>
    <w:rsid w:val="00F041C8"/>
    <w:rsid w:val="00F06E15"/>
    <w:rsid w:val="00F075A9"/>
    <w:rsid w:val="00F154E9"/>
    <w:rsid w:val="00F16A07"/>
    <w:rsid w:val="00F1725D"/>
    <w:rsid w:val="00F20313"/>
    <w:rsid w:val="00F211D0"/>
    <w:rsid w:val="00F22482"/>
    <w:rsid w:val="00F22554"/>
    <w:rsid w:val="00F229DC"/>
    <w:rsid w:val="00F23258"/>
    <w:rsid w:val="00F23B80"/>
    <w:rsid w:val="00F23BD1"/>
    <w:rsid w:val="00F25667"/>
    <w:rsid w:val="00F25ABB"/>
    <w:rsid w:val="00F2667D"/>
    <w:rsid w:val="00F32FB9"/>
    <w:rsid w:val="00F33BAB"/>
    <w:rsid w:val="00F34230"/>
    <w:rsid w:val="00F346FA"/>
    <w:rsid w:val="00F34B9E"/>
    <w:rsid w:val="00F40EE6"/>
    <w:rsid w:val="00F444E0"/>
    <w:rsid w:val="00F448F1"/>
    <w:rsid w:val="00F51575"/>
    <w:rsid w:val="00F52946"/>
    <w:rsid w:val="00F52FB8"/>
    <w:rsid w:val="00F53184"/>
    <w:rsid w:val="00F5671C"/>
    <w:rsid w:val="00F61DD8"/>
    <w:rsid w:val="00F62F0A"/>
    <w:rsid w:val="00F6366B"/>
    <w:rsid w:val="00F64ECD"/>
    <w:rsid w:val="00F70912"/>
    <w:rsid w:val="00F71E81"/>
    <w:rsid w:val="00F73A2D"/>
    <w:rsid w:val="00F76CFF"/>
    <w:rsid w:val="00F7723F"/>
    <w:rsid w:val="00F77665"/>
    <w:rsid w:val="00F804BA"/>
    <w:rsid w:val="00F804E4"/>
    <w:rsid w:val="00F83DE7"/>
    <w:rsid w:val="00F866DF"/>
    <w:rsid w:val="00F867A0"/>
    <w:rsid w:val="00F916C7"/>
    <w:rsid w:val="00F91E3C"/>
    <w:rsid w:val="00F92E0E"/>
    <w:rsid w:val="00F9549B"/>
    <w:rsid w:val="00F964DB"/>
    <w:rsid w:val="00F966D0"/>
    <w:rsid w:val="00F96CA9"/>
    <w:rsid w:val="00FA452B"/>
    <w:rsid w:val="00FA56A0"/>
    <w:rsid w:val="00FB204C"/>
    <w:rsid w:val="00FB2A53"/>
    <w:rsid w:val="00FB50E4"/>
    <w:rsid w:val="00FB7C83"/>
    <w:rsid w:val="00FC2036"/>
    <w:rsid w:val="00FC2981"/>
    <w:rsid w:val="00FC3E3B"/>
    <w:rsid w:val="00FC4DE5"/>
    <w:rsid w:val="00FC75C5"/>
    <w:rsid w:val="00FD3ADB"/>
    <w:rsid w:val="00FD54C8"/>
    <w:rsid w:val="00FD61A3"/>
    <w:rsid w:val="00FD6615"/>
    <w:rsid w:val="00FD6D31"/>
    <w:rsid w:val="00FE0262"/>
    <w:rsid w:val="00FE02A9"/>
    <w:rsid w:val="00FE0D1A"/>
    <w:rsid w:val="00FE18CD"/>
    <w:rsid w:val="00FE1AAC"/>
    <w:rsid w:val="00FE2122"/>
    <w:rsid w:val="00FE315F"/>
    <w:rsid w:val="00FE51C1"/>
    <w:rsid w:val="00FE5EE0"/>
    <w:rsid w:val="00FE6934"/>
    <w:rsid w:val="00FE70F5"/>
    <w:rsid w:val="00FF0036"/>
    <w:rsid w:val="00FF194A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24CC0CC"/>
  <w15:docId w15:val="{2374504B-CF56-47E6-8308-9EAA92A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3060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 Narrow" w:hAnsi="Arial Narrow"/>
      <w:b/>
      <w:sz w:val="22"/>
      <w:szCs w:val="20"/>
    </w:rPr>
  </w:style>
  <w:style w:type="paragraph" w:styleId="BodyTextIndent">
    <w:name w:val="Body Text Indent"/>
    <w:basedOn w:val="Normal"/>
    <w:semiHidden/>
    <w:pPr>
      <w:ind w:firstLine="540"/>
    </w:pPr>
    <w:rPr>
      <w:rFonts w:ascii="Arial Narrow" w:hAnsi="Arial Narro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2160" w:hanging="2160"/>
      <w:jc w:val="both"/>
    </w:pPr>
    <w:rPr>
      <w:rFonts w:ascii="Arial Narrow" w:hAnsi="Arial Narrow"/>
      <w:sz w:val="22"/>
    </w:rPr>
  </w:style>
  <w:style w:type="paragraph" w:styleId="BodyTextIndent3">
    <w:name w:val="Body Text Indent 3"/>
    <w:basedOn w:val="Normal"/>
    <w:semiHidden/>
    <w:pPr>
      <w:ind w:firstLine="360"/>
      <w:jc w:val="both"/>
    </w:pPr>
    <w:rPr>
      <w:rFonts w:ascii="Arial Narrow" w:hAnsi="Arial Narrow"/>
      <w:sz w:val="22"/>
    </w:rPr>
  </w:style>
  <w:style w:type="paragraph" w:styleId="BodyText">
    <w:name w:val="Body Text"/>
    <w:basedOn w:val="Normal"/>
    <w:semiHidden/>
    <w:pPr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AE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DF74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text0">
    <w:name w:val="bodytext"/>
    <w:basedOn w:val="Normal"/>
    <w:rsid w:val="00196180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454D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24F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73756E"/>
    <w:rPr>
      <w:rFonts w:ascii="Arial Narrow" w:hAnsi="Arial Narrow"/>
      <w:b/>
      <w:sz w:val="22"/>
    </w:rPr>
  </w:style>
  <w:style w:type="character" w:customStyle="1" w:styleId="apple-tab-span">
    <w:name w:val="apple-tab-span"/>
    <w:basedOn w:val="DefaultParagraphFont"/>
    <w:rsid w:val="0036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690E-AC41-4E14-B639-AD982960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552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COMMITTEE MEETING</vt:lpstr>
    </vt:vector>
  </TitlesOfParts>
  <Company>Dept of Education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COMMITTEE MEETING</dc:title>
  <dc:subject/>
  <dc:creator>Superintendent</dc:creator>
  <cp:keywords/>
  <cp:lastModifiedBy>Jesensky, Carol</cp:lastModifiedBy>
  <cp:revision>6</cp:revision>
  <cp:lastPrinted>2022-07-26T12:33:00Z</cp:lastPrinted>
  <dcterms:created xsi:type="dcterms:W3CDTF">2022-12-15T14:56:00Z</dcterms:created>
  <dcterms:modified xsi:type="dcterms:W3CDTF">2022-12-16T01:29:00Z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-109398</vt:i4>
  </property>
  <property fmtid="{D5CDD505-2E9C-101B-9397-08002B2CF9AE}" pid="3" name="_EmailSubject">
    <vt:lpwstr>Minutes Oct 6 2008 Policy</vt:lpwstr>
  </property>
  <property fmtid="{D5CDD505-2E9C-101B-9397-08002B2CF9AE}" pid="4" name="_AuthorEmail">
    <vt:lpwstr>cjesensky@cox.net</vt:lpwstr>
  </property>
  <property fmtid="{D5CDD505-2E9C-101B-9397-08002B2CF9AE}" pid="5" name="_AuthorEmailDisplayName">
    <vt:lpwstr>Carol Jesensky</vt:lpwstr>
  </property>
  <property fmtid="{D5CDD505-2E9C-101B-9397-08002B2CF9AE}" pid="6" name="_ReviewingToolsShownOnce">
    <vt:lpwstr/>
  </property>
</Properties>
</file>