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56E" w:rsidRPr="006E3A3B" w:rsidRDefault="0073756E" w:rsidP="0073756E">
      <w:pPr>
        <w:pStyle w:val="BodyText2"/>
        <w:pBdr>
          <w:top w:val="single" w:sz="4" w:space="1" w:color="auto" w:shadow="1"/>
          <w:left w:val="single" w:sz="4" w:space="4" w:color="auto" w:shadow="1"/>
          <w:bottom w:val="single" w:sz="4" w:space="0" w:color="auto" w:shadow="1"/>
          <w:right w:val="single" w:sz="4" w:space="0" w:color="auto" w:shadow="1"/>
        </w:pBdr>
        <w:shd w:val="clear" w:color="auto" w:fill="F3F3F3"/>
        <w:jc w:val="center"/>
        <w:rPr>
          <w:rFonts w:ascii="Times New Roman" w:hAnsi="Times New Roman"/>
          <w:sz w:val="24"/>
        </w:rPr>
      </w:pPr>
      <w:r w:rsidRPr="006E3A3B">
        <w:rPr>
          <w:rFonts w:ascii="Times New Roman" w:hAnsi="Times New Roman"/>
          <w:sz w:val="24"/>
        </w:rPr>
        <w:t>CHESHIRE BOARD OF EDUCATION</w:t>
      </w:r>
    </w:p>
    <w:p w:rsidR="008B5EAF" w:rsidRDefault="0073756E" w:rsidP="0073756E">
      <w:pPr>
        <w:pStyle w:val="BodyText2"/>
        <w:pBdr>
          <w:top w:val="single" w:sz="4" w:space="1" w:color="auto" w:shadow="1"/>
          <w:left w:val="single" w:sz="4" w:space="4" w:color="auto" w:shadow="1"/>
          <w:bottom w:val="single" w:sz="4" w:space="0" w:color="auto" w:shadow="1"/>
          <w:right w:val="single" w:sz="4" w:space="0" w:color="auto" w:shadow="1"/>
        </w:pBdr>
        <w:shd w:val="clear" w:color="auto" w:fill="F3F3F3"/>
        <w:jc w:val="center"/>
        <w:rPr>
          <w:rFonts w:ascii="Times New Roman" w:hAnsi="Times New Roman"/>
          <w:sz w:val="24"/>
        </w:rPr>
      </w:pPr>
      <w:r w:rsidRPr="006E3A3B">
        <w:rPr>
          <w:rFonts w:ascii="Times New Roman" w:hAnsi="Times New Roman"/>
          <w:sz w:val="24"/>
        </w:rPr>
        <w:t>MINUTES OF THE POLICY COMMITTEE MEETING</w:t>
      </w:r>
      <w:r w:rsidR="008B5EAF">
        <w:rPr>
          <w:rFonts w:ascii="Times New Roman" w:hAnsi="Times New Roman"/>
          <w:sz w:val="24"/>
        </w:rPr>
        <w:t xml:space="preserve"> </w:t>
      </w:r>
    </w:p>
    <w:p w:rsidR="00590F25" w:rsidRPr="00590F25" w:rsidRDefault="00590F25" w:rsidP="0073756E">
      <w:pPr>
        <w:pStyle w:val="BodyText2"/>
        <w:pBdr>
          <w:top w:val="single" w:sz="4" w:space="1" w:color="auto" w:shadow="1"/>
          <w:left w:val="single" w:sz="4" w:space="4" w:color="auto" w:shadow="1"/>
          <w:bottom w:val="single" w:sz="4" w:space="0" w:color="auto" w:shadow="1"/>
          <w:right w:val="single" w:sz="4" w:space="0" w:color="auto" w:shadow="1"/>
        </w:pBdr>
        <w:shd w:val="clear" w:color="auto" w:fill="F3F3F3"/>
        <w:jc w:val="center"/>
        <w:rPr>
          <w:rFonts w:ascii="Times New Roman" w:hAnsi="Times New Roman"/>
          <w:sz w:val="24"/>
        </w:rPr>
      </w:pPr>
      <w:r w:rsidRPr="00590F25">
        <w:rPr>
          <w:rFonts w:ascii="Times New Roman" w:hAnsi="Times New Roman"/>
          <w:sz w:val="24"/>
        </w:rPr>
        <w:t>HELD VIRTUALLY VIA YOUTUBE LIVE STREAM</w:t>
      </w:r>
    </w:p>
    <w:p w:rsidR="0073756E" w:rsidRPr="006E3A3B" w:rsidRDefault="00953A58" w:rsidP="0073756E">
      <w:pPr>
        <w:pStyle w:val="BodyText2"/>
        <w:pBdr>
          <w:top w:val="single" w:sz="4" w:space="1" w:color="auto" w:shadow="1"/>
          <w:left w:val="single" w:sz="4" w:space="4" w:color="auto" w:shadow="1"/>
          <w:bottom w:val="single" w:sz="4" w:space="0" w:color="auto" w:shadow="1"/>
          <w:right w:val="single" w:sz="4" w:space="0" w:color="auto" w:shadow="1"/>
        </w:pBdr>
        <w:shd w:val="clear" w:color="auto" w:fill="F3F3F3"/>
        <w:jc w:val="center"/>
        <w:rPr>
          <w:rFonts w:ascii="Times New Roman" w:hAnsi="Times New Roman"/>
          <w:sz w:val="24"/>
        </w:rPr>
      </w:pPr>
      <w:r>
        <w:rPr>
          <w:rFonts w:ascii="Times New Roman" w:hAnsi="Times New Roman"/>
          <w:sz w:val="24"/>
        </w:rPr>
        <w:t>SEPTEMBER 28</w:t>
      </w:r>
      <w:r w:rsidR="001030FC">
        <w:rPr>
          <w:rFonts w:ascii="Times New Roman" w:hAnsi="Times New Roman"/>
          <w:sz w:val="24"/>
        </w:rPr>
        <w:t>,</w:t>
      </w:r>
      <w:r w:rsidR="008B5EAF">
        <w:rPr>
          <w:rFonts w:ascii="Times New Roman" w:hAnsi="Times New Roman"/>
          <w:sz w:val="24"/>
        </w:rPr>
        <w:t xml:space="preserve"> 202</w:t>
      </w:r>
      <w:r w:rsidR="0000218F">
        <w:rPr>
          <w:rFonts w:ascii="Times New Roman" w:hAnsi="Times New Roman"/>
          <w:sz w:val="24"/>
        </w:rPr>
        <w:t>2</w:t>
      </w:r>
      <w:r w:rsidR="008B5EAF">
        <w:rPr>
          <w:rFonts w:ascii="Times New Roman" w:hAnsi="Times New Roman"/>
          <w:sz w:val="24"/>
        </w:rPr>
        <w:t xml:space="preserve"> </w:t>
      </w:r>
    </w:p>
    <w:p w:rsidR="009A2BC9" w:rsidRDefault="00C02982" w:rsidP="005E3D42">
      <w:pPr>
        <w:spacing w:before="120" w:after="120"/>
        <w:ind w:left="3240" w:hanging="3240"/>
        <w:jc w:val="both"/>
        <w:outlineLvl w:val="0"/>
      </w:pPr>
      <w:r w:rsidRPr="00CE2378">
        <w:t>Committee Members Present</w:t>
      </w:r>
      <w:r w:rsidR="00361C65" w:rsidRPr="00CE2378">
        <w:t>:</w:t>
      </w:r>
      <w:r w:rsidR="00361C65" w:rsidRPr="00CE2378">
        <w:tab/>
      </w:r>
      <w:r w:rsidR="0034417D">
        <w:t>Adam Grippo</w:t>
      </w:r>
      <w:r w:rsidR="00A36908">
        <w:t>,</w:t>
      </w:r>
      <w:r w:rsidR="00A36908" w:rsidRPr="00A36908">
        <w:t xml:space="preserve"> </w:t>
      </w:r>
      <w:r w:rsidR="00A36908" w:rsidRPr="00CE2378">
        <w:t>Chair</w:t>
      </w:r>
      <w:r w:rsidR="00A36908">
        <w:t>;</w:t>
      </w:r>
      <w:r w:rsidR="00DB4813">
        <w:t xml:space="preserve"> </w:t>
      </w:r>
      <w:r w:rsidR="001030FC">
        <w:t>Samantha Rosenberg</w:t>
      </w:r>
      <w:r w:rsidR="0090707D">
        <w:t xml:space="preserve">, </w:t>
      </w:r>
      <w:r w:rsidR="0011311E">
        <w:t xml:space="preserve">Tim White </w:t>
      </w:r>
    </w:p>
    <w:p w:rsidR="00527ADA" w:rsidRDefault="00527ADA" w:rsidP="005E3D42">
      <w:pPr>
        <w:spacing w:after="120"/>
        <w:ind w:left="3240" w:hanging="3240"/>
        <w:jc w:val="both"/>
        <w:outlineLvl w:val="0"/>
      </w:pPr>
      <w:r>
        <w:t>Committee Members Absent:</w:t>
      </w:r>
      <w:r>
        <w:tab/>
      </w:r>
      <w:r w:rsidR="0090707D">
        <w:t>None</w:t>
      </w:r>
    </w:p>
    <w:p w:rsidR="00153F15" w:rsidRDefault="00C02982" w:rsidP="0075411A">
      <w:pPr>
        <w:pBdr>
          <w:bottom w:val="single" w:sz="4" w:space="1" w:color="auto"/>
        </w:pBdr>
        <w:ind w:left="3240" w:hanging="3240"/>
        <w:jc w:val="both"/>
        <w:outlineLvl w:val="0"/>
      </w:pPr>
      <w:r w:rsidRPr="00CE2378">
        <w:t>Administrators Present:</w:t>
      </w:r>
      <w:r w:rsidRPr="00CE2378">
        <w:tab/>
      </w:r>
      <w:r w:rsidR="00FE02A9">
        <w:t>Jeffrey F. Solan, Ed.D., Superintendent of Schools</w:t>
      </w:r>
    </w:p>
    <w:p w:rsidR="005E3D42" w:rsidRDefault="005E3D42" w:rsidP="0075411A">
      <w:pPr>
        <w:pBdr>
          <w:bottom w:val="single" w:sz="4" w:space="1" w:color="auto"/>
        </w:pBdr>
        <w:ind w:left="3240" w:hanging="3240"/>
        <w:jc w:val="both"/>
        <w:outlineLvl w:val="0"/>
      </w:pPr>
    </w:p>
    <w:p w:rsidR="00590F25" w:rsidRPr="00846C75" w:rsidRDefault="00590F25" w:rsidP="00590F25">
      <w:pPr>
        <w:pBdr>
          <w:top w:val="single" w:sz="4" w:space="1" w:color="auto"/>
          <w:left w:val="single" w:sz="4" w:space="4" w:color="auto"/>
          <w:bottom w:val="single" w:sz="4" w:space="1" w:color="auto"/>
          <w:right w:val="single" w:sz="4" w:space="0" w:color="auto"/>
        </w:pBdr>
        <w:jc w:val="center"/>
        <w:rPr>
          <w:sz w:val="22"/>
        </w:rPr>
      </w:pPr>
      <w:r w:rsidRPr="00846C75">
        <w:rPr>
          <w:sz w:val="22"/>
        </w:rPr>
        <w:t>Public access made available through live streaming via Cheshire Public Schools</w:t>
      </w:r>
      <w:r w:rsidR="00953A58">
        <w:rPr>
          <w:sz w:val="22"/>
        </w:rPr>
        <w:t xml:space="preserve"> </w:t>
      </w:r>
      <w:r w:rsidRPr="00846C75">
        <w:rPr>
          <w:sz w:val="22"/>
        </w:rPr>
        <w:t xml:space="preserve">YouTube Channel Public comments were accepted at </w:t>
      </w:r>
      <w:r w:rsidR="00953A58">
        <w:rPr>
          <w:sz w:val="22"/>
        </w:rPr>
        <w:t>CheshireBOEcontact</w:t>
      </w:r>
      <w:r w:rsidRPr="00846C75">
        <w:rPr>
          <w:sz w:val="22"/>
        </w:rPr>
        <w:t>@cheshire.k12.ct.us.</w:t>
      </w:r>
    </w:p>
    <w:p w:rsidR="00DB0FB3" w:rsidRDefault="00DB0FB3" w:rsidP="000E3052">
      <w:pPr>
        <w:jc w:val="both"/>
        <w:rPr>
          <w:b/>
          <w:bCs/>
          <w:u w:val="single"/>
        </w:rPr>
      </w:pPr>
    </w:p>
    <w:p w:rsidR="00C02982" w:rsidRPr="00F01D53" w:rsidRDefault="00C02982" w:rsidP="000E3052">
      <w:pPr>
        <w:numPr>
          <w:ilvl w:val="0"/>
          <w:numId w:val="6"/>
        </w:numPr>
        <w:ind w:left="720" w:hanging="720"/>
        <w:jc w:val="both"/>
        <w:rPr>
          <w:b/>
          <w:bCs/>
          <w:u w:val="single"/>
        </w:rPr>
      </w:pPr>
      <w:r w:rsidRPr="00F01D53">
        <w:rPr>
          <w:b/>
          <w:bCs/>
          <w:u w:val="single"/>
        </w:rPr>
        <w:t xml:space="preserve">CALL TO ORDER – </w:t>
      </w:r>
      <w:r w:rsidR="00FE02A9">
        <w:rPr>
          <w:b/>
          <w:bCs/>
          <w:u w:val="single"/>
        </w:rPr>
        <w:t>6:35</w:t>
      </w:r>
      <w:r w:rsidRPr="00F01D53">
        <w:rPr>
          <w:b/>
          <w:bCs/>
          <w:u w:val="single"/>
        </w:rPr>
        <w:t xml:space="preserve"> </w:t>
      </w:r>
      <w:r w:rsidR="009B45A7" w:rsidRPr="00F01D53">
        <w:rPr>
          <w:b/>
          <w:bCs/>
          <w:u w:val="single"/>
        </w:rPr>
        <w:t>P</w:t>
      </w:r>
      <w:r w:rsidRPr="00F01D53">
        <w:rPr>
          <w:b/>
          <w:bCs/>
          <w:u w:val="single"/>
        </w:rPr>
        <w:t xml:space="preserve">.M. </w:t>
      </w:r>
    </w:p>
    <w:p w:rsidR="00257A47" w:rsidRPr="00F01D53" w:rsidRDefault="000A310E" w:rsidP="000E3052">
      <w:pPr>
        <w:ind w:left="720"/>
        <w:jc w:val="both"/>
        <w:rPr>
          <w:bCs/>
        </w:rPr>
      </w:pPr>
      <w:r w:rsidRPr="00F01D53">
        <w:rPr>
          <w:bCs/>
        </w:rPr>
        <w:t>M</w:t>
      </w:r>
      <w:r w:rsidR="0034417D" w:rsidRPr="00F01D53">
        <w:rPr>
          <w:bCs/>
        </w:rPr>
        <w:t>r</w:t>
      </w:r>
      <w:r w:rsidRPr="00F01D53">
        <w:rPr>
          <w:bCs/>
        </w:rPr>
        <w:t xml:space="preserve">. </w:t>
      </w:r>
      <w:r w:rsidR="001E1590" w:rsidRPr="00F01D53">
        <w:rPr>
          <w:bCs/>
        </w:rPr>
        <w:t>Grippo</w:t>
      </w:r>
      <w:r w:rsidRPr="00F01D53">
        <w:rPr>
          <w:bCs/>
        </w:rPr>
        <w:t xml:space="preserve"> </w:t>
      </w:r>
      <w:r w:rsidR="00B36F0F" w:rsidRPr="00F01D53">
        <w:rPr>
          <w:bCs/>
        </w:rPr>
        <w:t xml:space="preserve">called </w:t>
      </w:r>
      <w:r w:rsidR="005301C8" w:rsidRPr="00F01D53">
        <w:rPr>
          <w:bCs/>
        </w:rPr>
        <w:t>the</w:t>
      </w:r>
      <w:r w:rsidR="00801589" w:rsidRPr="00F01D53">
        <w:rPr>
          <w:bCs/>
        </w:rPr>
        <w:t xml:space="preserve"> meeting</w:t>
      </w:r>
      <w:r w:rsidR="00555E88" w:rsidRPr="00F01D53">
        <w:rPr>
          <w:bCs/>
        </w:rPr>
        <w:t xml:space="preserve"> to order</w:t>
      </w:r>
      <w:r w:rsidR="0034417D" w:rsidRPr="00F01D53">
        <w:rPr>
          <w:bCs/>
        </w:rPr>
        <w:t xml:space="preserve"> </w:t>
      </w:r>
      <w:r w:rsidR="00567730" w:rsidRPr="00F01D53">
        <w:rPr>
          <w:bCs/>
        </w:rPr>
        <w:t xml:space="preserve">and led the group </w:t>
      </w:r>
      <w:r w:rsidR="009C7EDA" w:rsidRPr="00F01D53">
        <w:rPr>
          <w:bCs/>
        </w:rPr>
        <w:t>in</w:t>
      </w:r>
      <w:r w:rsidR="0034417D" w:rsidRPr="00F01D53">
        <w:rPr>
          <w:bCs/>
        </w:rPr>
        <w:t xml:space="preserve"> the </w:t>
      </w:r>
      <w:r w:rsidR="00567730" w:rsidRPr="00F01D53">
        <w:rPr>
          <w:bCs/>
        </w:rPr>
        <w:t>P</w:t>
      </w:r>
      <w:r w:rsidR="0034417D" w:rsidRPr="00F01D53">
        <w:rPr>
          <w:bCs/>
        </w:rPr>
        <w:t xml:space="preserve">ledge of </w:t>
      </w:r>
      <w:r w:rsidR="00567730" w:rsidRPr="00F01D53">
        <w:rPr>
          <w:bCs/>
        </w:rPr>
        <w:t>A</w:t>
      </w:r>
      <w:r w:rsidR="0034417D" w:rsidRPr="00F01D53">
        <w:rPr>
          <w:bCs/>
        </w:rPr>
        <w:t>llegiance</w:t>
      </w:r>
      <w:r w:rsidR="00567730" w:rsidRPr="00F01D53">
        <w:rPr>
          <w:bCs/>
        </w:rPr>
        <w:t xml:space="preserve"> to the Flag</w:t>
      </w:r>
      <w:r w:rsidR="0034417D" w:rsidRPr="00F01D53">
        <w:rPr>
          <w:bCs/>
        </w:rPr>
        <w:t xml:space="preserve">.  </w:t>
      </w:r>
    </w:p>
    <w:p w:rsidR="005C7B1E" w:rsidRPr="00F01D53" w:rsidRDefault="005C7B1E" w:rsidP="000E3052">
      <w:pPr>
        <w:ind w:left="720" w:hanging="720"/>
        <w:jc w:val="both"/>
        <w:rPr>
          <w:bCs/>
        </w:rPr>
      </w:pPr>
    </w:p>
    <w:p w:rsidR="00EE5DE8" w:rsidRPr="00F01D53" w:rsidRDefault="0011311E" w:rsidP="000E3052">
      <w:pPr>
        <w:numPr>
          <w:ilvl w:val="0"/>
          <w:numId w:val="6"/>
        </w:numPr>
        <w:ind w:left="720" w:hanging="720"/>
        <w:jc w:val="both"/>
        <w:rPr>
          <w:b/>
          <w:bCs/>
          <w:u w:val="single"/>
        </w:rPr>
      </w:pPr>
      <w:r>
        <w:rPr>
          <w:b/>
          <w:bCs/>
          <w:u w:val="single"/>
        </w:rPr>
        <w:t>Public Comment</w:t>
      </w:r>
      <w:r w:rsidR="00EE5DE8" w:rsidRPr="00F01D53">
        <w:rPr>
          <w:b/>
          <w:bCs/>
          <w:u w:val="single"/>
        </w:rPr>
        <w:t>.</w:t>
      </w:r>
    </w:p>
    <w:p w:rsidR="0073756E" w:rsidRPr="00F01D53" w:rsidRDefault="00567730" w:rsidP="000E3052">
      <w:pPr>
        <w:ind w:left="720"/>
        <w:jc w:val="both"/>
        <w:rPr>
          <w:bCs/>
        </w:rPr>
      </w:pPr>
      <w:r w:rsidRPr="00F01D53">
        <w:rPr>
          <w:bCs/>
        </w:rPr>
        <w:t>None.</w:t>
      </w:r>
    </w:p>
    <w:p w:rsidR="00AC1C0C" w:rsidRDefault="00AC1C0C" w:rsidP="000E3052">
      <w:pPr>
        <w:ind w:left="720" w:hanging="720"/>
        <w:jc w:val="both"/>
        <w:rPr>
          <w:bCs/>
        </w:rPr>
      </w:pPr>
    </w:p>
    <w:p w:rsidR="00664309" w:rsidRPr="00FE02A9" w:rsidRDefault="00664309" w:rsidP="00664309">
      <w:pPr>
        <w:numPr>
          <w:ilvl w:val="0"/>
          <w:numId w:val="6"/>
        </w:numPr>
        <w:ind w:left="720" w:hanging="720"/>
        <w:jc w:val="both"/>
      </w:pPr>
      <w:r>
        <w:rPr>
          <w:b/>
          <w:bCs/>
          <w:u w:val="single"/>
        </w:rPr>
        <w:t xml:space="preserve">Review Policies </w:t>
      </w:r>
    </w:p>
    <w:p w:rsidR="00FE02A9" w:rsidRPr="009E752A" w:rsidRDefault="00FE02A9" w:rsidP="00FE02A9">
      <w:pPr>
        <w:jc w:val="both"/>
      </w:pPr>
    </w:p>
    <w:p w:rsidR="00953A58" w:rsidRDefault="00AD00EC" w:rsidP="00953A58">
      <w:pPr>
        <w:ind w:left="720"/>
        <w:jc w:val="both"/>
        <w:rPr>
          <w:bCs/>
          <w:u w:val="single"/>
        </w:rPr>
      </w:pPr>
      <w:r>
        <w:rPr>
          <w:bCs/>
          <w:u w:val="single"/>
        </w:rPr>
        <w:t xml:space="preserve">Policy &amp; Regulation </w:t>
      </w:r>
      <w:r w:rsidR="00953A58" w:rsidRPr="00AF0082">
        <w:rPr>
          <w:bCs/>
          <w:u w:val="single"/>
        </w:rPr>
        <w:t>3543 School Activity Fund</w:t>
      </w:r>
    </w:p>
    <w:p w:rsidR="00EF4AE1" w:rsidRDefault="00FE02A9" w:rsidP="009E752A">
      <w:pPr>
        <w:ind w:left="720"/>
        <w:jc w:val="both"/>
      </w:pPr>
      <w:r>
        <w:t>Dr. Solan noted there is only a small change to the policy itself, updating the title from Director of Management and Personnel to Chief Operating Officer (COO).</w:t>
      </w:r>
    </w:p>
    <w:p w:rsidR="00FE02A9" w:rsidRDefault="00FE02A9" w:rsidP="009E752A">
      <w:pPr>
        <w:ind w:left="720"/>
        <w:jc w:val="both"/>
      </w:pPr>
    </w:p>
    <w:p w:rsidR="00FE02A9" w:rsidRDefault="00FE02A9" w:rsidP="009E752A">
      <w:pPr>
        <w:ind w:left="720"/>
        <w:jc w:val="both"/>
      </w:pPr>
      <w:r>
        <w:t xml:space="preserve">Regarding the Regulation, he reviewed that this regulation was introduced </w:t>
      </w:r>
      <w:r w:rsidR="000E74F5">
        <w:t>previously</w:t>
      </w:r>
      <w:r>
        <w:t xml:space="preserve"> in June </w:t>
      </w:r>
      <w:r w:rsidR="000E74F5">
        <w:t>and</w:t>
      </w:r>
      <w:r>
        <w:t xml:space="preserve"> reminded the Commit</w:t>
      </w:r>
      <w:r w:rsidR="000E74F5">
        <w:t>tee that regulations do not require Board approval</w:t>
      </w:r>
      <w:r w:rsidR="000D15BF">
        <w:t>.</w:t>
      </w:r>
      <w:r w:rsidR="000E74F5">
        <w:t xml:space="preserve">  Changes were incorporated </w:t>
      </w:r>
      <w:r w:rsidR="00991D20">
        <w:t xml:space="preserve">with the support of the auditing firm and recommendations for payment accounts.  </w:t>
      </w:r>
    </w:p>
    <w:p w:rsidR="000D15BF" w:rsidRDefault="000D15BF" w:rsidP="009E752A">
      <w:pPr>
        <w:ind w:left="720"/>
        <w:jc w:val="both"/>
      </w:pPr>
    </w:p>
    <w:p w:rsidR="000D15BF" w:rsidRDefault="000D15BF" w:rsidP="009E752A">
      <w:pPr>
        <w:ind w:left="720"/>
        <w:jc w:val="both"/>
      </w:pPr>
      <w:r>
        <w:t>Mr. White recommended changing all titles to “the S</w:t>
      </w:r>
      <w:r w:rsidR="000E74F5">
        <w:t>uperintendent or his designee” to avoid policy revisions for title changes only.</w:t>
      </w:r>
      <w:r>
        <w:t xml:space="preserve">  Dr. Solan said he will consult with </w:t>
      </w:r>
      <w:r w:rsidR="000E74F5">
        <w:t>our attorneys</w:t>
      </w:r>
      <w:r>
        <w:t xml:space="preserve"> to see if there is a reason we </w:t>
      </w:r>
      <w:r w:rsidR="000E74F5">
        <w:t>should</w:t>
      </w:r>
      <w:r>
        <w:t xml:space="preserve"> not do that.</w:t>
      </w:r>
    </w:p>
    <w:p w:rsidR="000D15BF" w:rsidRDefault="000D15BF" w:rsidP="009E752A">
      <w:pPr>
        <w:ind w:left="720"/>
        <w:jc w:val="both"/>
      </w:pPr>
    </w:p>
    <w:p w:rsidR="000D15BF" w:rsidRDefault="00AD00EC" w:rsidP="009E752A">
      <w:pPr>
        <w:ind w:left="720"/>
        <w:jc w:val="both"/>
        <w:rPr>
          <w:u w:val="single"/>
        </w:rPr>
      </w:pPr>
      <w:r>
        <w:rPr>
          <w:u w:val="single"/>
        </w:rPr>
        <w:t xml:space="preserve">Policy </w:t>
      </w:r>
      <w:r w:rsidR="000D15BF" w:rsidRPr="000D15BF">
        <w:rPr>
          <w:u w:val="single"/>
        </w:rPr>
        <w:t>4112.8</w:t>
      </w:r>
      <w:r w:rsidR="000E74F5">
        <w:rPr>
          <w:u w:val="single"/>
        </w:rPr>
        <w:t xml:space="preserve"> </w:t>
      </w:r>
      <w:r w:rsidR="000D15BF" w:rsidRPr="000D15BF">
        <w:rPr>
          <w:u w:val="single"/>
        </w:rPr>
        <w:t>Nepotism</w:t>
      </w:r>
    </w:p>
    <w:p w:rsidR="00112601" w:rsidRDefault="000D15BF" w:rsidP="009E752A">
      <w:pPr>
        <w:ind w:left="720"/>
        <w:jc w:val="both"/>
      </w:pPr>
      <w:r>
        <w:t>Mr. Grippo asked to review this</w:t>
      </w:r>
      <w:r w:rsidR="000E74F5">
        <w:t xml:space="preserve"> policy.  During a</w:t>
      </w:r>
      <w:r>
        <w:t xml:space="preserve"> </w:t>
      </w:r>
      <w:r w:rsidR="00112601">
        <w:t>union hearing</w:t>
      </w:r>
      <w:r w:rsidR="000E74F5">
        <w:t>,</w:t>
      </w:r>
      <w:r w:rsidR="00112601">
        <w:t xml:space="preserve"> our attorney stated that it is not nepotism for </w:t>
      </w:r>
      <w:r w:rsidR="000E74F5">
        <w:t xml:space="preserve">an </w:t>
      </w:r>
      <w:r w:rsidR="00112601">
        <w:t>employee to work in the same department as his</w:t>
      </w:r>
      <w:r w:rsidR="000E74F5">
        <w:t xml:space="preserve"> related</w:t>
      </w:r>
      <w:r w:rsidR="00112601">
        <w:t xml:space="preserve"> foreman.  Dr. Solan said he will </w:t>
      </w:r>
      <w:r w:rsidR="00991D20">
        <w:t>in</w:t>
      </w:r>
      <w:r w:rsidR="000E74F5">
        <w:t>vite</w:t>
      </w:r>
      <w:r w:rsidR="00112601">
        <w:t xml:space="preserve"> our attorney look at </w:t>
      </w:r>
      <w:r w:rsidR="00180DDE">
        <w:t>our</w:t>
      </w:r>
      <w:r w:rsidR="00112601">
        <w:t xml:space="preserve"> policy and </w:t>
      </w:r>
      <w:r w:rsidR="000E74F5">
        <w:t>report back to the Committee.</w:t>
      </w:r>
      <w:r w:rsidR="00991D20">
        <w:t xml:space="preserve">  Dr. Solan said the State of Connecticut determines nepotism to exists when there is a supervisory </w:t>
      </w:r>
      <w:r w:rsidR="007727D2">
        <w:t xml:space="preserve">relationship. </w:t>
      </w:r>
    </w:p>
    <w:p w:rsidR="00112601" w:rsidRDefault="00112601" w:rsidP="009E752A">
      <w:pPr>
        <w:ind w:left="720"/>
        <w:jc w:val="both"/>
      </w:pPr>
    </w:p>
    <w:p w:rsidR="00112601" w:rsidRPr="00112601" w:rsidRDefault="00AD00EC" w:rsidP="000E74F5">
      <w:pPr>
        <w:ind w:firstLine="720"/>
        <w:jc w:val="both"/>
        <w:rPr>
          <w:u w:val="single"/>
        </w:rPr>
      </w:pPr>
      <w:r>
        <w:rPr>
          <w:u w:val="single"/>
        </w:rPr>
        <w:t xml:space="preserve">Policy </w:t>
      </w:r>
      <w:r w:rsidR="000E74F5">
        <w:rPr>
          <w:u w:val="single"/>
        </w:rPr>
        <w:t xml:space="preserve">5145.44/4000.1 </w:t>
      </w:r>
      <w:r w:rsidR="00112601" w:rsidRPr="00112601">
        <w:rPr>
          <w:u w:val="single"/>
        </w:rPr>
        <w:t>Title IX</w:t>
      </w:r>
    </w:p>
    <w:p w:rsidR="0036199A" w:rsidRDefault="000E74F5" w:rsidP="009E752A">
      <w:pPr>
        <w:ind w:left="720"/>
        <w:jc w:val="both"/>
      </w:pPr>
      <w:r>
        <w:t>Although t</w:t>
      </w:r>
      <w:r w:rsidR="00112601">
        <w:t>his Policy was adopted in 2021</w:t>
      </w:r>
      <w:r>
        <w:t>, our</w:t>
      </w:r>
      <w:r w:rsidR="00112601">
        <w:t xml:space="preserve"> attorney who handles Title IX cases suggested revising </w:t>
      </w:r>
      <w:r>
        <w:t xml:space="preserve">it </w:t>
      </w:r>
      <w:r w:rsidR="00112601">
        <w:t xml:space="preserve">with a more succinct policy and regulation.  </w:t>
      </w:r>
      <w:r w:rsidR="007727D2">
        <w:t>Dr. Solan noted that per the Office of Civil Rights,</w:t>
      </w:r>
      <w:r w:rsidR="008C1DF2">
        <w:t xml:space="preserve"> additional revisions are expected </w:t>
      </w:r>
      <w:r w:rsidR="006F60AE">
        <w:t xml:space="preserve">due to changes in the laws, </w:t>
      </w:r>
      <w:r w:rsidR="008C1DF2">
        <w:lastRenderedPageBreak/>
        <w:t>w</w:t>
      </w:r>
      <w:r w:rsidR="007727D2">
        <w:t>ith</w:t>
      </w:r>
      <w:r w:rsidR="008C1DF2">
        <w:t>in</w:t>
      </w:r>
      <w:r w:rsidR="007727D2">
        <w:t xml:space="preserve"> the next year.  </w:t>
      </w:r>
      <w:r w:rsidR="00953786">
        <w:t>The Committee agreed to continue their review of thi</w:t>
      </w:r>
      <w:r w:rsidR="008C1DF2">
        <w:t xml:space="preserve">s policy at a future meeting. </w:t>
      </w:r>
    </w:p>
    <w:p w:rsidR="00AD00EC" w:rsidRDefault="00AD00EC" w:rsidP="009E752A">
      <w:pPr>
        <w:ind w:left="720"/>
        <w:jc w:val="both"/>
      </w:pPr>
    </w:p>
    <w:p w:rsidR="00FE02A9" w:rsidRDefault="00AD00EC" w:rsidP="009E752A">
      <w:pPr>
        <w:ind w:left="720"/>
        <w:jc w:val="both"/>
        <w:rPr>
          <w:u w:val="single"/>
        </w:rPr>
      </w:pPr>
      <w:r>
        <w:rPr>
          <w:u w:val="single"/>
        </w:rPr>
        <w:t xml:space="preserve">Bylaw </w:t>
      </w:r>
      <w:r w:rsidR="0036199A" w:rsidRPr="0036199A">
        <w:rPr>
          <w:u w:val="single"/>
        </w:rPr>
        <w:t>9321.2</w:t>
      </w:r>
      <w:r w:rsidR="0036199A" w:rsidRPr="0036199A">
        <w:rPr>
          <w:u w:val="single"/>
        </w:rPr>
        <w:tab/>
        <w:t xml:space="preserve"> Electronic Board of Education Meetings</w:t>
      </w:r>
    </w:p>
    <w:p w:rsidR="0036199A" w:rsidRDefault="000E74F5" w:rsidP="00AF1E6E">
      <w:pPr>
        <w:ind w:left="720"/>
        <w:jc w:val="both"/>
      </w:pPr>
      <w:r>
        <w:t>This policy o</w:t>
      </w:r>
      <w:r w:rsidR="0036199A" w:rsidRPr="0036199A">
        <w:t>utlines the requirements</w:t>
      </w:r>
      <w:r w:rsidR="0036199A">
        <w:t xml:space="preserve"> according to the Freedom of Information Act.</w:t>
      </w:r>
      <w:r>
        <w:t xml:space="preserve">  </w:t>
      </w:r>
      <w:r w:rsidR="006F60AE">
        <w:t xml:space="preserve">Mr. Grippo asked if </w:t>
      </w:r>
      <w:r w:rsidR="00AD00EC">
        <w:t xml:space="preserve">we </w:t>
      </w:r>
      <w:r w:rsidR="00AD00EC">
        <w:t xml:space="preserve">have a way of allowing </w:t>
      </w:r>
      <w:r w:rsidR="0036199A">
        <w:t xml:space="preserve">citizens </w:t>
      </w:r>
      <w:r w:rsidR="00AD00EC">
        <w:t>to</w:t>
      </w:r>
      <w:r w:rsidR="006F60AE">
        <w:t xml:space="preserve"> comment during our meetings</w:t>
      </w:r>
      <w:r w:rsidR="00AF1E6E">
        <w:t>.</w:t>
      </w:r>
      <w:r w:rsidR="0036199A">
        <w:t xml:space="preserve">  </w:t>
      </w:r>
      <w:r w:rsidR="006F60AE">
        <w:t>Dr. Solan responded that</w:t>
      </w:r>
      <w:r w:rsidR="00AD00EC">
        <w:t xml:space="preserve"> the public can email our </w:t>
      </w:r>
      <w:r w:rsidR="00AD00EC" w:rsidRPr="00AF1E6E">
        <w:t>CheshireBOEcontact@cheshire.k12.ct.us</w:t>
      </w:r>
      <w:r w:rsidR="00AD00EC">
        <w:t xml:space="preserve"> </w:t>
      </w:r>
      <w:r w:rsidR="006F60AE">
        <w:t>email address</w:t>
      </w:r>
      <w:r w:rsidR="00AD00EC">
        <w:t xml:space="preserve"> before or during the meeting</w:t>
      </w:r>
      <w:r w:rsidR="00AF1E6E">
        <w:t xml:space="preserve">.  </w:t>
      </w:r>
      <w:r w:rsidR="00AD00EC">
        <w:t>In addition, the</w:t>
      </w:r>
      <w:r w:rsidR="00AF1E6E">
        <w:t xml:space="preserve"> policy states that if a member of the public requests</w:t>
      </w:r>
      <w:r w:rsidR="00AD00EC">
        <w:t xml:space="preserve"> </w:t>
      </w:r>
      <w:r w:rsidR="00AD00EC">
        <w:t>to participate in the meeting</w:t>
      </w:r>
      <w:r w:rsidR="00AF1E6E">
        <w:t xml:space="preserve"> 24 hours in advance, we </w:t>
      </w:r>
      <w:r w:rsidR="00AD00EC">
        <w:t>are</w:t>
      </w:r>
      <w:r w:rsidR="00CB7BDA">
        <w:t xml:space="preserve"> required to set up an area with technology to allow participat</w:t>
      </w:r>
      <w:r w:rsidR="00AD00EC">
        <w:t>ion</w:t>
      </w:r>
      <w:r w:rsidR="00CB7BDA">
        <w:t xml:space="preserve">.  Mr. Grippo noted that the committee would </w:t>
      </w:r>
      <w:r w:rsidR="00AD00EC">
        <w:t xml:space="preserve">also </w:t>
      </w:r>
      <w:r w:rsidR="00CB7BDA">
        <w:t xml:space="preserve">be amenable to meet in person if a member of the public wished to attend.   </w:t>
      </w:r>
    </w:p>
    <w:p w:rsidR="008C1DF2" w:rsidRDefault="008C1DF2" w:rsidP="009E752A">
      <w:pPr>
        <w:ind w:left="720"/>
        <w:jc w:val="both"/>
      </w:pPr>
    </w:p>
    <w:p w:rsidR="008C1DF2" w:rsidRDefault="008C1DF2" w:rsidP="008C1DF2">
      <w:pPr>
        <w:ind w:left="1440"/>
        <w:jc w:val="both"/>
        <w:rPr>
          <w:bCs/>
        </w:rPr>
      </w:pPr>
      <w:r w:rsidRPr="00B879CB">
        <w:rPr>
          <w:b/>
          <w:bCs/>
        </w:rPr>
        <w:t>MOTION</w:t>
      </w:r>
      <w:r>
        <w:rPr>
          <w:bCs/>
        </w:rPr>
        <w:t xml:space="preserve"> by Mr. Grippo and seconded by Mr. White.</w:t>
      </w:r>
    </w:p>
    <w:p w:rsidR="008C1DF2" w:rsidRDefault="008C1DF2" w:rsidP="008C1DF2">
      <w:pPr>
        <w:ind w:left="2160"/>
        <w:jc w:val="both"/>
        <w:rPr>
          <w:b/>
          <w:bCs/>
        </w:rPr>
      </w:pPr>
    </w:p>
    <w:p w:rsidR="008C1DF2" w:rsidRDefault="008C1DF2" w:rsidP="008C1DF2">
      <w:pPr>
        <w:ind w:left="2160"/>
        <w:jc w:val="both"/>
        <w:rPr>
          <w:bCs/>
        </w:rPr>
      </w:pPr>
      <w:r w:rsidRPr="00B879CB">
        <w:rPr>
          <w:b/>
          <w:bCs/>
        </w:rPr>
        <w:t>MOVED</w:t>
      </w:r>
      <w:r>
        <w:rPr>
          <w:bCs/>
        </w:rPr>
        <w:t xml:space="preserve"> that the Policy Committee recommend</w:t>
      </w:r>
      <w:r w:rsidR="00CB7BDA">
        <w:rPr>
          <w:bCs/>
        </w:rPr>
        <w:t>s</w:t>
      </w:r>
      <w:r>
        <w:rPr>
          <w:bCs/>
        </w:rPr>
        <w:t xml:space="preserve"> Polic</w:t>
      </w:r>
      <w:r w:rsidR="00CB7BDA">
        <w:rPr>
          <w:bCs/>
        </w:rPr>
        <w:t>y</w:t>
      </w:r>
      <w:r>
        <w:rPr>
          <w:bCs/>
        </w:rPr>
        <w:t xml:space="preserve"> </w:t>
      </w:r>
      <w:r w:rsidR="00CB7BDA" w:rsidRPr="00CB7BDA">
        <w:rPr>
          <w:bCs/>
        </w:rPr>
        <w:t>3543 School Activity Fund</w:t>
      </w:r>
      <w:r w:rsidRPr="00CB7BDA">
        <w:t xml:space="preserve"> </w:t>
      </w:r>
      <w:r>
        <w:t xml:space="preserve">and </w:t>
      </w:r>
      <w:r w:rsidR="00CB7BDA">
        <w:t xml:space="preserve">Bylaw </w:t>
      </w:r>
      <w:r>
        <w:t xml:space="preserve">9321.2 </w:t>
      </w:r>
      <w:r>
        <w:rPr>
          <w:bCs/>
        </w:rPr>
        <w:t>Electronic Board of Education Meetings for a first reading.</w:t>
      </w:r>
    </w:p>
    <w:p w:rsidR="00A92ACC" w:rsidRDefault="00A92ACC" w:rsidP="009E752A">
      <w:pPr>
        <w:ind w:left="720"/>
        <w:jc w:val="both"/>
      </w:pPr>
    </w:p>
    <w:p w:rsidR="00CB7BDA" w:rsidRDefault="008C1DF2" w:rsidP="00CB7BDA">
      <w:pPr>
        <w:ind w:left="1440"/>
        <w:jc w:val="both"/>
        <w:rPr>
          <w:bCs/>
        </w:rPr>
      </w:pPr>
      <w:r w:rsidRPr="00B879CB">
        <w:rPr>
          <w:b/>
          <w:bCs/>
        </w:rPr>
        <w:t>VOTE</w:t>
      </w:r>
      <w:r>
        <w:rPr>
          <w:bCs/>
        </w:rPr>
        <w:t>:  The Motion passed unanimously 3-0.</w:t>
      </w:r>
      <w:r w:rsidR="00CB7BDA">
        <w:rPr>
          <w:bCs/>
        </w:rPr>
        <w:t xml:space="preserve"> </w:t>
      </w:r>
    </w:p>
    <w:p w:rsidR="00A92ACC" w:rsidRDefault="00A92ACC" w:rsidP="009E752A">
      <w:pPr>
        <w:ind w:left="720"/>
        <w:jc w:val="both"/>
      </w:pPr>
    </w:p>
    <w:p w:rsidR="00A92ACC" w:rsidRPr="00A92ACC" w:rsidRDefault="00A92ACC" w:rsidP="00A92ACC">
      <w:pPr>
        <w:numPr>
          <w:ilvl w:val="0"/>
          <w:numId w:val="6"/>
        </w:numPr>
        <w:ind w:left="720" w:hanging="720"/>
        <w:jc w:val="both"/>
        <w:rPr>
          <w:b/>
          <w:bCs/>
          <w:u w:val="single"/>
        </w:rPr>
      </w:pPr>
      <w:r w:rsidRPr="00A92ACC">
        <w:rPr>
          <w:b/>
          <w:bCs/>
          <w:u w:val="single"/>
        </w:rPr>
        <w:t>Review Policies for a Second Reading</w:t>
      </w:r>
    </w:p>
    <w:p w:rsidR="0036199A" w:rsidRPr="0036199A" w:rsidRDefault="0036199A" w:rsidP="009E752A">
      <w:pPr>
        <w:ind w:left="720"/>
        <w:jc w:val="both"/>
        <w:rPr>
          <w:u w:val="single"/>
        </w:rPr>
      </w:pPr>
    </w:p>
    <w:p w:rsidR="00953A58" w:rsidRDefault="00AD00EC" w:rsidP="00AF0082">
      <w:pPr>
        <w:ind w:left="720"/>
        <w:jc w:val="both"/>
        <w:rPr>
          <w:bCs/>
          <w:u w:val="single"/>
        </w:rPr>
      </w:pPr>
      <w:r>
        <w:rPr>
          <w:bCs/>
          <w:u w:val="single"/>
        </w:rPr>
        <w:t xml:space="preserve">Policy </w:t>
      </w:r>
      <w:r w:rsidR="00953A58">
        <w:rPr>
          <w:bCs/>
          <w:u w:val="single"/>
        </w:rPr>
        <w:t>354</w:t>
      </w:r>
      <w:r w:rsidR="00953A58" w:rsidRPr="009E752A">
        <w:rPr>
          <w:bCs/>
          <w:u w:val="single"/>
        </w:rPr>
        <w:t>2.43 Food Service Charging Policy</w:t>
      </w:r>
    </w:p>
    <w:p w:rsidR="00AF0082" w:rsidRDefault="00A92ACC" w:rsidP="00AF0082">
      <w:pPr>
        <w:ind w:left="720"/>
        <w:jc w:val="both"/>
        <w:rPr>
          <w:bCs/>
        </w:rPr>
      </w:pPr>
      <w:r>
        <w:rPr>
          <w:bCs/>
        </w:rPr>
        <w:t xml:space="preserve">This policy is </w:t>
      </w:r>
      <w:r w:rsidR="00CB7BDA">
        <w:rPr>
          <w:bCs/>
        </w:rPr>
        <w:t xml:space="preserve">being reviewed </w:t>
      </w:r>
      <w:r>
        <w:rPr>
          <w:bCs/>
        </w:rPr>
        <w:t xml:space="preserve">due to a change in the law.  </w:t>
      </w:r>
      <w:r w:rsidR="00CB7BDA">
        <w:rPr>
          <w:bCs/>
        </w:rPr>
        <w:t xml:space="preserve">The </w:t>
      </w:r>
      <w:r w:rsidR="00DA3BAB">
        <w:rPr>
          <w:bCs/>
        </w:rPr>
        <w:t>main revision states, “</w:t>
      </w:r>
      <w:r w:rsidR="00DA3BAB" w:rsidRPr="00DA3BAB">
        <w:rPr>
          <w:i/>
          <w:color w:val="000000"/>
        </w:rPr>
        <w:t>In order to sustain the District's food services program, the District cannot permit the excessive charging of student meals. Therefore, if a student’s account reaches a balance equal to 30 days of a student charging negative, the balance and student information will be referred to the homeless liaison.</w:t>
      </w:r>
      <w:r w:rsidR="00DA3BAB">
        <w:rPr>
          <w:color w:val="000000"/>
        </w:rPr>
        <w:t>”</w:t>
      </w:r>
      <w:r w:rsidR="00DA3BAB">
        <w:rPr>
          <w:color w:val="000000"/>
        </w:rPr>
        <w:t xml:space="preserve"> </w:t>
      </w:r>
      <w:r w:rsidR="00DA3BAB">
        <w:rPr>
          <w:bCs/>
        </w:rPr>
        <w:t xml:space="preserve">  The liaison will reach out to the family to be sure there is not an underlying concern.  </w:t>
      </w:r>
    </w:p>
    <w:p w:rsidR="007C0380" w:rsidRPr="00AF0082" w:rsidRDefault="007C0380" w:rsidP="00AF0082">
      <w:pPr>
        <w:ind w:left="720"/>
        <w:jc w:val="both"/>
        <w:rPr>
          <w:bCs/>
          <w:u w:val="single"/>
        </w:rPr>
      </w:pPr>
    </w:p>
    <w:p w:rsidR="007C0380" w:rsidRDefault="007C0380" w:rsidP="00B879CB">
      <w:pPr>
        <w:ind w:left="1440"/>
        <w:jc w:val="both"/>
        <w:rPr>
          <w:bCs/>
        </w:rPr>
      </w:pPr>
      <w:r w:rsidRPr="00B879CB">
        <w:rPr>
          <w:b/>
          <w:bCs/>
        </w:rPr>
        <w:t>MOTION</w:t>
      </w:r>
      <w:r>
        <w:rPr>
          <w:bCs/>
        </w:rPr>
        <w:t xml:space="preserve"> by </w:t>
      </w:r>
      <w:r w:rsidR="00B879CB">
        <w:rPr>
          <w:bCs/>
        </w:rPr>
        <w:t>Mr. Grippo and seconded by Mr. White.</w:t>
      </w:r>
    </w:p>
    <w:p w:rsidR="007C0380" w:rsidRDefault="007C0380" w:rsidP="00B879CB">
      <w:pPr>
        <w:ind w:left="1440"/>
        <w:jc w:val="both"/>
        <w:rPr>
          <w:bCs/>
        </w:rPr>
      </w:pPr>
    </w:p>
    <w:p w:rsidR="007C0380" w:rsidRDefault="007C0380" w:rsidP="00B879CB">
      <w:pPr>
        <w:ind w:left="2160"/>
        <w:jc w:val="both"/>
        <w:rPr>
          <w:bCs/>
        </w:rPr>
      </w:pPr>
      <w:r w:rsidRPr="00B879CB">
        <w:rPr>
          <w:b/>
          <w:bCs/>
        </w:rPr>
        <w:t>MOVED</w:t>
      </w:r>
      <w:r>
        <w:rPr>
          <w:bCs/>
        </w:rPr>
        <w:t xml:space="preserve"> that the Policy Committee recommend Policy #</w:t>
      </w:r>
      <w:r w:rsidRPr="007C0380">
        <w:rPr>
          <w:bCs/>
        </w:rPr>
        <w:t>3542.43 Food Service Charging Policy</w:t>
      </w:r>
      <w:r>
        <w:rPr>
          <w:bCs/>
        </w:rPr>
        <w:t xml:space="preserve"> </w:t>
      </w:r>
      <w:r w:rsidR="00B879CB">
        <w:rPr>
          <w:bCs/>
        </w:rPr>
        <w:t xml:space="preserve">to the full Board of Education for a </w:t>
      </w:r>
      <w:r w:rsidR="00A92ACC">
        <w:rPr>
          <w:bCs/>
        </w:rPr>
        <w:t>second</w:t>
      </w:r>
      <w:r w:rsidR="00B879CB">
        <w:rPr>
          <w:bCs/>
        </w:rPr>
        <w:t xml:space="preserve"> reading.</w:t>
      </w:r>
    </w:p>
    <w:p w:rsidR="00B879CB" w:rsidRDefault="00B879CB" w:rsidP="00B879CB">
      <w:pPr>
        <w:ind w:left="1440"/>
        <w:jc w:val="both"/>
        <w:rPr>
          <w:bCs/>
        </w:rPr>
      </w:pPr>
    </w:p>
    <w:p w:rsidR="00B879CB" w:rsidRDefault="00B879CB" w:rsidP="00B879CB">
      <w:pPr>
        <w:ind w:left="1440"/>
        <w:jc w:val="both"/>
        <w:rPr>
          <w:bCs/>
        </w:rPr>
      </w:pPr>
      <w:r w:rsidRPr="00B879CB">
        <w:rPr>
          <w:b/>
          <w:bCs/>
        </w:rPr>
        <w:t>VOTE</w:t>
      </w:r>
      <w:r>
        <w:rPr>
          <w:bCs/>
        </w:rPr>
        <w:t xml:space="preserve">:  </w:t>
      </w:r>
      <w:r w:rsidR="00A80FB1">
        <w:rPr>
          <w:bCs/>
        </w:rPr>
        <w:t xml:space="preserve">The Motion passed unanimously </w:t>
      </w:r>
      <w:r>
        <w:rPr>
          <w:bCs/>
        </w:rPr>
        <w:t>3-0</w:t>
      </w:r>
      <w:r w:rsidR="00A80FB1">
        <w:rPr>
          <w:bCs/>
        </w:rPr>
        <w:t>.</w:t>
      </w:r>
    </w:p>
    <w:p w:rsidR="00664309" w:rsidRDefault="00664309" w:rsidP="00664309">
      <w:pPr>
        <w:ind w:left="720"/>
        <w:jc w:val="both"/>
        <w:rPr>
          <w:bCs/>
        </w:rPr>
      </w:pPr>
    </w:p>
    <w:p w:rsidR="00AF0082" w:rsidRPr="00083D96" w:rsidRDefault="00AF0082" w:rsidP="00AF0082">
      <w:pPr>
        <w:numPr>
          <w:ilvl w:val="0"/>
          <w:numId w:val="6"/>
        </w:numPr>
        <w:ind w:left="720" w:hanging="720"/>
        <w:jc w:val="both"/>
      </w:pPr>
      <w:r>
        <w:rPr>
          <w:b/>
          <w:bCs/>
          <w:u w:val="single"/>
        </w:rPr>
        <w:t xml:space="preserve">Review Policies for a </w:t>
      </w:r>
      <w:r w:rsidR="00A92ACC">
        <w:rPr>
          <w:b/>
          <w:bCs/>
          <w:u w:val="single"/>
        </w:rPr>
        <w:t>Third</w:t>
      </w:r>
      <w:r>
        <w:rPr>
          <w:b/>
          <w:bCs/>
          <w:u w:val="single"/>
        </w:rPr>
        <w:t xml:space="preserve"> Reading </w:t>
      </w:r>
    </w:p>
    <w:p w:rsidR="00083D96" w:rsidRDefault="00083D96" w:rsidP="00083D96">
      <w:pPr>
        <w:ind w:left="720"/>
        <w:jc w:val="both"/>
      </w:pPr>
      <w:r>
        <w:t>Dr. Solan noted that there have been no changes to these policies since the second reading. These policies are being updated or implemented due to changes in legislation.</w:t>
      </w:r>
    </w:p>
    <w:p w:rsidR="00083D96" w:rsidRPr="00DB7B77" w:rsidRDefault="00083D96" w:rsidP="00083D96">
      <w:pPr>
        <w:ind w:left="720"/>
        <w:jc w:val="both"/>
      </w:pPr>
      <w:r>
        <w:t xml:space="preserve">    </w:t>
      </w:r>
    </w:p>
    <w:p w:rsidR="00664309" w:rsidRDefault="00AD00EC" w:rsidP="00664309">
      <w:pPr>
        <w:ind w:left="720"/>
        <w:jc w:val="both"/>
        <w:rPr>
          <w:bCs/>
          <w:u w:val="single"/>
        </w:rPr>
      </w:pPr>
      <w:r>
        <w:rPr>
          <w:bCs/>
          <w:u w:val="single"/>
        </w:rPr>
        <w:t xml:space="preserve">Policy </w:t>
      </w:r>
      <w:r w:rsidR="00664309" w:rsidRPr="00664309">
        <w:rPr>
          <w:bCs/>
          <w:u w:val="single"/>
        </w:rPr>
        <w:t>1140</w:t>
      </w:r>
      <w:r w:rsidR="00A80FB1">
        <w:rPr>
          <w:bCs/>
          <w:u w:val="single"/>
        </w:rPr>
        <w:t xml:space="preserve"> </w:t>
      </w:r>
      <w:r w:rsidR="00664309" w:rsidRPr="00664309">
        <w:rPr>
          <w:bCs/>
          <w:u w:val="single"/>
        </w:rPr>
        <w:t>Distribution of Materials to and by Students</w:t>
      </w:r>
    </w:p>
    <w:p w:rsidR="00664309" w:rsidRDefault="00A75DAC" w:rsidP="00664309">
      <w:pPr>
        <w:ind w:left="720"/>
        <w:jc w:val="both"/>
        <w:rPr>
          <w:bCs/>
        </w:rPr>
      </w:pPr>
      <w:r>
        <w:rPr>
          <w:bCs/>
        </w:rPr>
        <w:t xml:space="preserve">This policy provides guidance on the distribution of flyers to parents.  It also prohibits, during the course of the normal school hours, the use of students in activities that are not </w:t>
      </w:r>
      <w:r>
        <w:rPr>
          <w:bCs/>
        </w:rPr>
        <w:lastRenderedPageBreak/>
        <w:t xml:space="preserve">part of the normal educational and planned curriculum process. </w:t>
      </w:r>
      <w:r w:rsidR="00664309">
        <w:rPr>
          <w:bCs/>
        </w:rPr>
        <w:t>While the policies are similar, the Committee agreed to add the following language to our current policy:</w:t>
      </w:r>
    </w:p>
    <w:p w:rsidR="00664309" w:rsidRDefault="00664309" w:rsidP="00DA3BAB">
      <w:pPr>
        <w:pStyle w:val="NormalWeb"/>
        <w:spacing w:before="105" w:beforeAutospacing="0" w:after="180" w:afterAutospacing="0"/>
        <w:ind w:left="1440"/>
        <w:rPr>
          <w:i/>
          <w:color w:val="000000"/>
        </w:rPr>
      </w:pPr>
      <w:r w:rsidRPr="00664309">
        <w:rPr>
          <w:b/>
          <w:bCs/>
          <w:i/>
          <w:color w:val="000000"/>
        </w:rPr>
        <w:t>Advertising in the Schools</w:t>
      </w:r>
      <w:r w:rsidR="00B55016">
        <w:rPr>
          <w:b/>
          <w:bCs/>
          <w:i/>
          <w:color w:val="000000"/>
        </w:rPr>
        <w:br/>
      </w:r>
      <w:r w:rsidRPr="00664309">
        <w:rPr>
          <w:i/>
          <w:color w:val="000000"/>
        </w:rPr>
        <w:t>No advertising of materials used for commercial purposes shall be permitted in the school buildings or on the grounds of the District without prior approval of the Superintendent. Advertising in student publications shall be regulated by rules and regulations developed by the Superintendent. Ads concerning drug paraphernalia and any controlled substance are prohibited in any school-sponsored publication.</w:t>
      </w:r>
    </w:p>
    <w:p w:rsidR="00532BA0" w:rsidRPr="00532BA0" w:rsidRDefault="00AD00EC" w:rsidP="00532BA0">
      <w:pPr>
        <w:pStyle w:val="NormalWeb"/>
        <w:spacing w:before="0" w:beforeAutospacing="0" w:after="0" w:afterAutospacing="0"/>
        <w:ind w:left="720"/>
        <w:rPr>
          <w:u w:val="single"/>
        </w:rPr>
      </w:pPr>
      <w:r>
        <w:rPr>
          <w:bCs/>
          <w:u w:val="single"/>
        </w:rPr>
        <w:t xml:space="preserve">Policy </w:t>
      </w:r>
      <w:r w:rsidR="00532BA0" w:rsidRPr="00532BA0">
        <w:rPr>
          <w:u w:val="single"/>
        </w:rPr>
        <w:t xml:space="preserve">6141.51 – Instruction – Advanced Courses or Programs, </w:t>
      </w:r>
      <w:r w:rsidR="00030271" w:rsidRPr="00532BA0">
        <w:rPr>
          <w:u w:val="single"/>
        </w:rPr>
        <w:t>Eligibility</w:t>
      </w:r>
      <w:r w:rsidR="00532BA0" w:rsidRPr="00532BA0">
        <w:rPr>
          <w:u w:val="single"/>
        </w:rPr>
        <w:t xml:space="preserve"> </w:t>
      </w:r>
      <w:r w:rsidR="00030271" w:rsidRPr="00532BA0">
        <w:rPr>
          <w:u w:val="single"/>
        </w:rPr>
        <w:t>Criteria</w:t>
      </w:r>
      <w:r w:rsidR="00532BA0" w:rsidRPr="00532BA0">
        <w:rPr>
          <w:u w:val="single"/>
        </w:rPr>
        <w:t xml:space="preserve"> for Enrollment</w:t>
      </w:r>
    </w:p>
    <w:p w:rsidR="0099720F" w:rsidRDefault="00532BA0" w:rsidP="0099720F">
      <w:pPr>
        <w:spacing w:line="280" w:lineRule="exact"/>
        <w:ind w:left="720"/>
        <w:jc w:val="both"/>
        <w:rPr>
          <w:rFonts w:eastAsiaTheme="minorHAnsi"/>
        </w:rPr>
      </w:pPr>
      <w:r>
        <w:t xml:space="preserve">Superintendent Solan explained </w:t>
      </w:r>
      <w:r w:rsidR="00030271">
        <w:t>that</w:t>
      </w:r>
      <w:r>
        <w:t xml:space="preserve"> </w:t>
      </w:r>
      <w:r w:rsidR="00030271">
        <w:t>l</w:t>
      </w:r>
      <w:r>
        <w:t>egislation passed requires each local and regional board of education to adopt a policy</w:t>
      </w:r>
      <w:r w:rsidRPr="005B1A2B">
        <w:rPr>
          <w:rFonts w:eastAsiaTheme="minorHAnsi"/>
        </w:rPr>
        <w:t xml:space="preserve"> concerning the eligibility criteria for student enrollment in an advanced course or program. </w:t>
      </w:r>
      <w:r w:rsidR="0099720F" w:rsidRPr="005B1A2B">
        <w:rPr>
          <w:rFonts w:eastAsiaTheme="minorHAnsi"/>
        </w:rPr>
        <w:t>Th</w:t>
      </w:r>
      <w:r w:rsidR="00EE3880">
        <w:rPr>
          <w:rFonts w:eastAsiaTheme="minorHAnsi"/>
        </w:rPr>
        <w:t>is</w:t>
      </w:r>
      <w:r w:rsidR="0099720F" w:rsidRPr="005B1A2B">
        <w:rPr>
          <w:rFonts w:eastAsiaTheme="minorHAnsi"/>
        </w:rPr>
        <w:t xml:space="preserve"> policy refers to enrollment criteria for advanced courses or programs offered by a school district in grades </w:t>
      </w:r>
      <w:r w:rsidR="00EE3880">
        <w:rPr>
          <w:rFonts w:eastAsiaTheme="minorHAnsi"/>
        </w:rPr>
        <w:t>nine</w:t>
      </w:r>
      <w:r w:rsidR="0099720F" w:rsidRPr="005B1A2B">
        <w:rPr>
          <w:rFonts w:eastAsiaTheme="minorHAnsi"/>
        </w:rPr>
        <w:t xml:space="preserve"> through </w:t>
      </w:r>
      <w:r w:rsidR="00EE3880">
        <w:rPr>
          <w:rFonts w:eastAsiaTheme="minorHAnsi"/>
        </w:rPr>
        <w:t>twelve</w:t>
      </w:r>
      <w:r w:rsidR="0099720F" w:rsidRPr="005B1A2B">
        <w:rPr>
          <w:rFonts w:eastAsiaTheme="minorHAnsi"/>
        </w:rPr>
        <w:t>.</w:t>
      </w:r>
    </w:p>
    <w:p w:rsidR="009C1F26" w:rsidRDefault="009C1F26" w:rsidP="0099720F">
      <w:pPr>
        <w:spacing w:line="280" w:lineRule="exact"/>
        <w:ind w:left="720"/>
        <w:jc w:val="both"/>
        <w:rPr>
          <w:rFonts w:eastAsiaTheme="minorHAnsi"/>
        </w:rPr>
      </w:pPr>
    </w:p>
    <w:p w:rsidR="00030271" w:rsidRPr="005B1A2B" w:rsidRDefault="00030271" w:rsidP="00030271">
      <w:pPr>
        <w:spacing w:line="280" w:lineRule="exact"/>
        <w:ind w:left="720"/>
        <w:jc w:val="both"/>
        <w:rPr>
          <w:rFonts w:eastAsiaTheme="minorHAnsi"/>
        </w:rPr>
      </w:pPr>
      <w:r>
        <w:rPr>
          <w:rFonts w:eastAsiaTheme="minorHAnsi"/>
        </w:rPr>
        <w:t xml:space="preserve">The policy states that the Board </w:t>
      </w:r>
      <w:r w:rsidRPr="005B1A2B">
        <w:rPr>
          <w:rFonts w:eastAsiaTheme="minorHAnsi"/>
        </w:rPr>
        <w:t xml:space="preserve">believes in the basic principle that academic rigor and the opportunity to accelerate learning are powerful motivators for students to meet intellectual challenges and excel in the academic environment. The Board supports advanced courses and programs that </w:t>
      </w:r>
      <w:r w:rsidR="002E3E36">
        <w:rPr>
          <w:rFonts w:eastAsiaTheme="minorHAnsi"/>
        </w:rPr>
        <w:t>provide</w:t>
      </w:r>
      <w:r w:rsidRPr="005B1A2B">
        <w:rPr>
          <w:rFonts w:eastAsiaTheme="minorHAnsi"/>
        </w:rPr>
        <w:t xml:space="preserve"> academic acceleration. All students at the high school level will </w:t>
      </w:r>
      <w:r w:rsidR="002E3E36">
        <w:rPr>
          <w:rFonts w:eastAsiaTheme="minorHAnsi"/>
        </w:rPr>
        <w:t>have</w:t>
      </w:r>
      <w:r w:rsidRPr="005B1A2B">
        <w:rPr>
          <w:rFonts w:eastAsiaTheme="minorHAnsi"/>
        </w:rPr>
        <w:t xml:space="preserve"> an opportunity to participate in a rigorous and academically challenging curriculum.</w:t>
      </w:r>
    </w:p>
    <w:p w:rsidR="00532BA0" w:rsidRDefault="00532BA0" w:rsidP="00B55016">
      <w:pPr>
        <w:pStyle w:val="NormalWeb"/>
        <w:spacing w:before="0" w:beforeAutospacing="0" w:after="0" w:afterAutospacing="0"/>
        <w:ind w:left="720"/>
        <w:rPr>
          <w:u w:val="single"/>
        </w:rPr>
      </w:pPr>
    </w:p>
    <w:p w:rsidR="00B55016" w:rsidRDefault="00AD00EC" w:rsidP="00B55016">
      <w:pPr>
        <w:pStyle w:val="NormalWeb"/>
        <w:spacing w:before="0" w:beforeAutospacing="0" w:after="0" w:afterAutospacing="0"/>
        <w:ind w:left="720"/>
        <w:rPr>
          <w:u w:val="single"/>
        </w:rPr>
      </w:pPr>
      <w:r>
        <w:rPr>
          <w:bCs/>
          <w:u w:val="single"/>
        </w:rPr>
        <w:t xml:space="preserve">Policy </w:t>
      </w:r>
      <w:r w:rsidR="00B55016" w:rsidRPr="00B55016">
        <w:rPr>
          <w:u w:val="single"/>
        </w:rPr>
        <w:t>6141.52 – Instruction – Challenging Curriculum Policy (Criteria for Identification of Eligible Grade 8</w:t>
      </w:r>
      <w:r w:rsidR="00A80FB1">
        <w:rPr>
          <w:u w:val="single"/>
        </w:rPr>
        <w:t xml:space="preserve"> and </w:t>
      </w:r>
      <w:r w:rsidR="00B55016" w:rsidRPr="00B55016">
        <w:rPr>
          <w:u w:val="single"/>
        </w:rPr>
        <w:t>9 Students</w:t>
      </w:r>
    </w:p>
    <w:p w:rsidR="009A1FC7" w:rsidRPr="005B1A2B" w:rsidRDefault="0099720F" w:rsidP="009A1FC7">
      <w:pPr>
        <w:spacing w:line="280" w:lineRule="exact"/>
        <w:ind w:left="720"/>
        <w:jc w:val="both"/>
        <w:rPr>
          <w:rFonts w:eastAsiaTheme="minorHAnsi"/>
          <w:sz w:val="22"/>
          <w:szCs w:val="22"/>
        </w:rPr>
      </w:pPr>
      <w:r>
        <w:t>The</w:t>
      </w:r>
      <w:r w:rsidR="009A1FC7" w:rsidRPr="009A1FC7">
        <w:t xml:space="preserve"> legislation requires</w:t>
      </w:r>
      <w:r w:rsidR="009A1FC7" w:rsidRPr="005B1A2B">
        <w:rPr>
          <w:rFonts w:eastAsiaTheme="minorHAnsi"/>
        </w:rPr>
        <w:t xml:space="preserve"> each </w:t>
      </w:r>
      <w:r>
        <w:rPr>
          <w:rFonts w:eastAsiaTheme="minorHAnsi"/>
        </w:rPr>
        <w:t>B</w:t>
      </w:r>
      <w:r w:rsidR="009A1FC7" w:rsidRPr="005B1A2B">
        <w:rPr>
          <w:rFonts w:eastAsiaTheme="minorHAnsi"/>
        </w:rPr>
        <w:t xml:space="preserve">oard of </w:t>
      </w:r>
      <w:r>
        <w:rPr>
          <w:rFonts w:eastAsiaTheme="minorHAnsi"/>
        </w:rPr>
        <w:t>E</w:t>
      </w:r>
      <w:r w:rsidR="009A1FC7" w:rsidRPr="005B1A2B">
        <w:rPr>
          <w:rFonts w:eastAsiaTheme="minorHAnsi"/>
        </w:rPr>
        <w:t>ducation to adopt a challenging curriculum policy by July 1, 2022, that aligns with State Department of Education (SDE) guidance.</w:t>
      </w:r>
      <w:r w:rsidR="009C1F26" w:rsidRPr="009C1F26">
        <w:rPr>
          <w:rFonts w:eastAsiaTheme="minorHAnsi"/>
        </w:rPr>
        <w:t xml:space="preserve"> </w:t>
      </w:r>
      <w:r w:rsidR="00950A77">
        <w:rPr>
          <w:rFonts w:eastAsiaTheme="minorHAnsi"/>
        </w:rPr>
        <w:t>The policy states that t</w:t>
      </w:r>
      <w:r w:rsidR="00950A77" w:rsidRPr="005B1A2B">
        <w:rPr>
          <w:rFonts w:eastAsiaTheme="minorHAnsi"/>
        </w:rPr>
        <w:t xml:space="preserve">he Board of Education (Board) believes academically advanced courses and/or programs are designed to motivate students to understand rigorous content. The Board recognizes its responsibility to identify these students in grades 8 and 9, in compliance with Section 5 of P.A. 21-199, and to provide them with appropriate instructional adaptions and services. </w:t>
      </w:r>
    </w:p>
    <w:p w:rsidR="009A1FC7" w:rsidRPr="005B1A2B" w:rsidRDefault="009A1FC7" w:rsidP="009A1FC7">
      <w:pPr>
        <w:spacing w:line="280" w:lineRule="exact"/>
        <w:ind w:left="720"/>
        <w:jc w:val="both"/>
        <w:rPr>
          <w:rFonts w:eastAsiaTheme="minorHAnsi"/>
          <w:sz w:val="22"/>
          <w:szCs w:val="22"/>
        </w:rPr>
      </w:pPr>
    </w:p>
    <w:p w:rsidR="009A1FC7" w:rsidRDefault="009A1FC7" w:rsidP="009A1FC7">
      <w:pPr>
        <w:spacing w:line="280" w:lineRule="exact"/>
        <w:ind w:left="720"/>
        <w:jc w:val="both"/>
        <w:rPr>
          <w:rFonts w:eastAsiaTheme="minorHAnsi"/>
        </w:rPr>
      </w:pPr>
      <w:r w:rsidRPr="005B1A2B">
        <w:rPr>
          <w:rFonts w:eastAsiaTheme="minorHAnsi"/>
        </w:rPr>
        <w:t>The challenging curriculum policy shall include, but need not be limited to, the following:</w:t>
      </w:r>
    </w:p>
    <w:p w:rsidR="002E3E36" w:rsidRPr="005B1A2B" w:rsidRDefault="002E3E36" w:rsidP="009A1FC7">
      <w:pPr>
        <w:spacing w:line="280" w:lineRule="exact"/>
        <w:ind w:left="720"/>
        <w:jc w:val="both"/>
        <w:rPr>
          <w:rFonts w:eastAsiaTheme="minorHAnsi"/>
        </w:rPr>
      </w:pPr>
    </w:p>
    <w:p w:rsidR="009A1FC7" w:rsidRPr="005B1A2B" w:rsidRDefault="009A1FC7" w:rsidP="009A1FC7">
      <w:pPr>
        <w:numPr>
          <w:ilvl w:val="0"/>
          <w:numId w:val="16"/>
        </w:numPr>
        <w:spacing w:after="120" w:line="280" w:lineRule="exact"/>
        <w:ind w:left="1080"/>
        <w:jc w:val="both"/>
        <w:rPr>
          <w:rFonts w:eastAsiaTheme="minorHAnsi"/>
        </w:rPr>
      </w:pPr>
      <w:r w:rsidRPr="005B1A2B">
        <w:rPr>
          <w:rFonts w:eastAsiaTheme="minorHAnsi"/>
        </w:rPr>
        <w:t xml:space="preserve">Criteria for the identification of students in grades eight and nine who may be eligible to take or enroll in an advanced course or program; and </w:t>
      </w:r>
    </w:p>
    <w:p w:rsidR="009A1FC7" w:rsidRPr="005B1A2B" w:rsidRDefault="009A1FC7" w:rsidP="009A1FC7">
      <w:pPr>
        <w:numPr>
          <w:ilvl w:val="0"/>
          <w:numId w:val="16"/>
        </w:numPr>
        <w:spacing w:line="280" w:lineRule="exact"/>
        <w:ind w:left="1080"/>
        <w:jc w:val="both"/>
        <w:rPr>
          <w:rFonts w:eastAsiaTheme="minorHAnsi"/>
        </w:rPr>
      </w:pPr>
      <w:r w:rsidRPr="005B1A2B">
        <w:rPr>
          <w:rFonts w:eastAsiaTheme="minorHAnsi"/>
        </w:rPr>
        <w:t>The requirement that these students have an academic plan.</w:t>
      </w:r>
    </w:p>
    <w:p w:rsidR="00B55016" w:rsidRPr="009A1FC7" w:rsidRDefault="00B55016" w:rsidP="009A1FC7">
      <w:pPr>
        <w:pStyle w:val="NormalWeb"/>
        <w:spacing w:before="0" w:beforeAutospacing="0" w:after="0" w:afterAutospacing="0"/>
        <w:ind w:left="1440"/>
      </w:pPr>
    </w:p>
    <w:p w:rsidR="0099720F" w:rsidRPr="0099720F" w:rsidRDefault="00AD00EC" w:rsidP="0099720F">
      <w:pPr>
        <w:ind w:left="720"/>
        <w:jc w:val="both"/>
        <w:rPr>
          <w:bCs/>
          <w:u w:val="single"/>
        </w:rPr>
      </w:pPr>
      <w:r>
        <w:rPr>
          <w:bCs/>
          <w:u w:val="single"/>
        </w:rPr>
        <w:t xml:space="preserve">Policy </w:t>
      </w:r>
      <w:bookmarkStart w:id="0" w:name="_GoBack"/>
      <w:bookmarkEnd w:id="0"/>
      <w:r w:rsidR="0099720F" w:rsidRPr="0099720F">
        <w:rPr>
          <w:bCs/>
          <w:u w:val="single"/>
        </w:rPr>
        <w:t>6172.1 – Instruction – Gifted and Talented Students Program</w:t>
      </w:r>
    </w:p>
    <w:p w:rsidR="0099720F" w:rsidRDefault="0099720F" w:rsidP="0099720F">
      <w:pPr>
        <w:ind w:left="720"/>
        <w:jc w:val="both"/>
        <w:rPr>
          <w:bCs/>
        </w:rPr>
      </w:pPr>
      <w:r>
        <w:rPr>
          <w:bCs/>
        </w:rPr>
        <w:t>L</w:t>
      </w:r>
      <w:r w:rsidRPr="0099720F">
        <w:rPr>
          <w:bCs/>
        </w:rPr>
        <w:t>ocal and regional boards of education</w:t>
      </w:r>
      <w:r>
        <w:rPr>
          <w:bCs/>
        </w:rPr>
        <w:t xml:space="preserve"> are required</w:t>
      </w:r>
      <w:r w:rsidRPr="0099720F">
        <w:rPr>
          <w:bCs/>
        </w:rPr>
        <w:t xml:space="preserve"> to develop a policy, not later than July 1, 2022, for the equitable identification of gifted and talented students. The legislation indicates that such policy shall require the use of multiple methods of identification of </w:t>
      </w:r>
      <w:r w:rsidRPr="0099720F">
        <w:rPr>
          <w:bCs/>
        </w:rPr>
        <w:lastRenderedPageBreak/>
        <w:t>gifted and talented students that are in compliance with guidance provided by the State Department of Education (SDE).</w:t>
      </w:r>
    </w:p>
    <w:p w:rsidR="0099720F" w:rsidRDefault="0099720F" w:rsidP="0099720F">
      <w:pPr>
        <w:ind w:left="720"/>
        <w:jc w:val="both"/>
        <w:rPr>
          <w:bCs/>
        </w:rPr>
      </w:pPr>
    </w:p>
    <w:p w:rsidR="00664309" w:rsidRDefault="00EE3880" w:rsidP="00EE3880">
      <w:pPr>
        <w:pStyle w:val="NormalWeb"/>
        <w:spacing w:before="0" w:beforeAutospacing="0" w:after="0" w:afterAutospacing="0"/>
        <w:ind w:left="720"/>
        <w:jc w:val="both"/>
        <w:rPr>
          <w:color w:val="000000"/>
        </w:rPr>
      </w:pPr>
      <w:r>
        <w:rPr>
          <w:bCs/>
        </w:rPr>
        <w:t>The policy states, “</w:t>
      </w:r>
      <w:r>
        <w:rPr>
          <w:color w:val="000000"/>
        </w:rPr>
        <w:t xml:space="preserve">The Cheshire Public Schools are committed to recognizing and promoting the individual strengths, gifts, and talents of all children.  The Cheshire Public Schools, in conjunction with State of Connecticut regulations and requirements, will identify students demonstrating extraordinary ability academically, creatively, and artistically.”  Dr. Solan noted that we currently have a process to identify students and already follow the procedures that are outlined in the policy.  </w:t>
      </w:r>
    </w:p>
    <w:p w:rsidR="00EE3880" w:rsidRDefault="00EE3880" w:rsidP="00EE3880">
      <w:pPr>
        <w:ind w:left="720"/>
        <w:rPr>
          <w:i/>
        </w:rPr>
      </w:pPr>
    </w:p>
    <w:p w:rsidR="00EE3880" w:rsidRDefault="00EE3880" w:rsidP="00EE3880">
      <w:pPr>
        <w:ind w:left="1440"/>
        <w:jc w:val="both"/>
        <w:rPr>
          <w:bCs/>
        </w:rPr>
      </w:pPr>
      <w:r>
        <w:rPr>
          <w:b/>
          <w:bCs/>
        </w:rPr>
        <w:t>MOTION</w:t>
      </w:r>
      <w:r>
        <w:rPr>
          <w:bCs/>
        </w:rPr>
        <w:t xml:space="preserve"> by Mr. Grippo, and seconded by M</w:t>
      </w:r>
      <w:r w:rsidR="00083D96">
        <w:rPr>
          <w:bCs/>
        </w:rPr>
        <w:t>s</w:t>
      </w:r>
      <w:r>
        <w:rPr>
          <w:bCs/>
        </w:rPr>
        <w:t xml:space="preserve">. </w:t>
      </w:r>
      <w:r w:rsidR="00083D96">
        <w:rPr>
          <w:bCs/>
        </w:rPr>
        <w:t>Rosenberg</w:t>
      </w:r>
      <w:r>
        <w:rPr>
          <w:bCs/>
        </w:rPr>
        <w:t>.</w:t>
      </w:r>
    </w:p>
    <w:p w:rsidR="00EE3880" w:rsidRDefault="00EE3880" w:rsidP="00EE3880">
      <w:pPr>
        <w:ind w:left="1440"/>
        <w:jc w:val="both"/>
        <w:rPr>
          <w:b/>
          <w:bCs/>
        </w:rPr>
      </w:pPr>
    </w:p>
    <w:p w:rsidR="00EE3880" w:rsidRDefault="00EE3880" w:rsidP="00EE3880">
      <w:pPr>
        <w:ind w:left="2160"/>
        <w:jc w:val="both"/>
        <w:rPr>
          <w:bCs/>
        </w:rPr>
      </w:pPr>
      <w:r>
        <w:rPr>
          <w:b/>
          <w:bCs/>
        </w:rPr>
        <w:t>MOVED</w:t>
      </w:r>
      <w:r>
        <w:rPr>
          <w:bCs/>
        </w:rPr>
        <w:t xml:space="preserve"> to bring Polic</w:t>
      </w:r>
      <w:r w:rsidR="009F346E">
        <w:rPr>
          <w:bCs/>
        </w:rPr>
        <w:t>ies</w:t>
      </w:r>
      <w:r>
        <w:rPr>
          <w:bCs/>
        </w:rPr>
        <w:t xml:space="preserve"> #</w:t>
      </w:r>
      <w:r w:rsidR="009F346E">
        <w:rPr>
          <w:bCs/>
        </w:rPr>
        <w:t>1140, #6141.51, 6141.52 and 6172.1</w:t>
      </w:r>
      <w:r>
        <w:rPr>
          <w:bCs/>
        </w:rPr>
        <w:t xml:space="preserve"> to the full Board of Education for a </w:t>
      </w:r>
      <w:r w:rsidR="00083D96">
        <w:rPr>
          <w:bCs/>
        </w:rPr>
        <w:t>third</w:t>
      </w:r>
      <w:r>
        <w:rPr>
          <w:bCs/>
        </w:rPr>
        <w:t xml:space="preserve"> reading</w:t>
      </w:r>
      <w:r w:rsidR="00DA3BAB">
        <w:rPr>
          <w:bCs/>
        </w:rPr>
        <w:t xml:space="preserve"> and Board approval</w:t>
      </w:r>
      <w:r>
        <w:rPr>
          <w:bCs/>
        </w:rPr>
        <w:t>.</w:t>
      </w:r>
    </w:p>
    <w:p w:rsidR="00EE3880" w:rsidRDefault="00EE3880" w:rsidP="00EE3880">
      <w:pPr>
        <w:ind w:left="1440"/>
        <w:jc w:val="both"/>
        <w:rPr>
          <w:b/>
          <w:bCs/>
        </w:rPr>
      </w:pPr>
    </w:p>
    <w:p w:rsidR="00EE3880" w:rsidRDefault="00EE3880" w:rsidP="00EE3880">
      <w:pPr>
        <w:ind w:left="1440"/>
        <w:jc w:val="both"/>
        <w:rPr>
          <w:bCs/>
        </w:rPr>
      </w:pPr>
      <w:r>
        <w:rPr>
          <w:b/>
          <w:bCs/>
        </w:rPr>
        <w:t xml:space="preserve">VOTE:  </w:t>
      </w:r>
      <w:r>
        <w:rPr>
          <w:bCs/>
        </w:rPr>
        <w:t>The Motion passed unanimously 3-0.</w:t>
      </w:r>
    </w:p>
    <w:p w:rsidR="00DA3BAB" w:rsidRDefault="00DA3BAB" w:rsidP="00EE3880">
      <w:pPr>
        <w:ind w:left="1440"/>
        <w:jc w:val="both"/>
        <w:rPr>
          <w:bCs/>
        </w:rPr>
      </w:pPr>
    </w:p>
    <w:p w:rsidR="00DA3BAB" w:rsidRDefault="00DA3BAB" w:rsidP="00DA3BAB">
      <w:pPr>
        <w:ind w:left="720"/>
        <w:jc w:val="both"/>
        <w:rPr>
          <w:bCs/>
        </w:rPr>
      </w:pPr>
      <w:r>
        <w:rPr>
          <w:bCs/>
        </w:rPr>
        <w:t>Dr. Solan noted that there will not be a Policy Committee meeting in October.  The Committee will</w:t>
      </w:r>
    </w:p>
    <w:p w:rsidR="00A80FB1" w:rsidRPr="00930F82" w:rsidRDefault="00A80FB1" w:rsidP="00EE3880">
      <w:pPr>
        <w:ind w:left="1440"/>
        <w:jc w:val="both"/>
        <w:rPr>
          <w:bCs/>
        </w:rPr>
      </w:pPr>
    </w:p>
    <w:p w:rsidR="00286774" w:rsidRPr="00F01D53" w:rsidRDefault="005B21D7" w:rsidP="000E3052">
      <w:pPr>
        <w:numPr>
          <w:ilvl w:val="0"/>
          <w:numId w:val="6"/>
        </w:numPr>
        <w:ind w:left="720" w:hanging="720"/>
        <w:jc w:val="both"/>
        <w:rPr>
          <w:b/>
          <w:bCs/>
          <w:u w:val="single"/>
        </w:rPr>
      </w:pPr>
      <w:r w:rsidRPr="00F01D53">
        <w:rPr>
          <w:b/>
          <w:bCs/>
          <w:u w:val="single"/>
        </w:rPr>
        <w:t>Adjournment</w:t>
      </w:r>
      <w:r w:rsidR="00B817EC" w:rsidRPr="00F01D53">
        <w:rPr>
          <w:b/>
          <w:bCs/>
          <w:u w:val="single"/>
        </w:rPr>
        <w:t>.</w:t>
      </w:r>
    </w:p>
    <w:p w:rsidR="006F128D" w:rsidRDefault="00D350BE" w:rsidP="000E3052">
      <w:pPr>
        <w:ind w:left="720"/>
        <w:jc w:val="both"/>
        <w:rPr>
          <w:bCs/>
        </w:rPr>
      </w:pPr>
      <w:r>
        <w:rPr>
          <w:bCs/>
        </w:rPr>
        <w:t xml:space="preserve">On a </w:t>
      </w:r>
      <w:r w:rsidR="00723BF9">
        <w:rPr>
          <w:bCs/>
        </w:rPr>
        <w:t>m</w:t>
      </w:r>
      <w:r>
        <w:rPr>
          <w:bCs/>
        </w:rPr>
        <w:t>otion by M</w:t>
      </w:r>
      <w:r w:rsidR="00B57288">
        <w:rPr>
          <w:bCs/>
        </w:rPr>
        <w:t>r</w:t>
      </w:r>
      <w:r>
        <w:rPr>
          <w:bCs/>
        </w:rPr>
        <w:t xml:space="preserve">. </w:t>
      </w:r>
      <w:r w:rsidR="00382B58">
        <w:rPr>
          <w:bCs/>
        </w:rPr>
        <w:t>Grippo</w:t>
      </w:r>
      <w:r w:rsidR="00723BF9">
        <w:rPr>
          <w:bCs/>
        </w:rPr>
        <w:t>,</w:t>
      </w:r>
      <w:r w:rsidR="00494EA7">
        <w:rPr>
          <w:bCs/>
        </w:rPr>
        <w:t xml:space="preserve"> and seconded by </w:t>
      </w:r>
      <w:r w:rsidR="00A80FB1">
        <w:rPr>
          <w:bCs/>
        </w:rPr>
        <w:t xml:space="preserve">Mr. </w:t>
      </w:r>
      <w:r w:rsidR="00382B58">
        <w:rPr>
          <w:bCs/>
        </w:rPr>
        <w:t>White</w:t>
      </w:r>
      <w:r w:rsidR="00396338" w:rsidRPr="00F01D53">
        <w:rPr>
          <w:bCs/>
        </w:rPr>
        <w:t>, it was unanimously agreed to adjourn the meet</w:t>
      </w:r>
      <w:r w:rsidR="00EC4035" w:rsidRPr="00F01D53">
        <w:rPr>
          <w:bCs/>
        </w:rPr>
        <w:t>ing</w:t>
      </w:r>
      <w:r w:rsidR="00396338" w:rsidRPr="00F01D53">
        <w:rPr>
          <w:bCs/>
        </w:rPr>
        <w:t xml:space="preserve"> at </w:t>
      </w:r>
      <w:r w:rsidR="00083D96">
        <w:rPr>
          <w:bCs/>
        </w:rPr>
        <w:t>7</w:t>
      </w:r>
      <w:r w:rsidR="006F656F">
        <w:rPr>
          <w:bCs/>
        </w:rPr>
        <w:t>:</w:t>
      </w:r>
      <w:r w:rsidR="00083D96">
        <w:rPr>
          <w:bCs/>
        </w:rPr>
        <w:t>45</w:t>
      </w:r>
      <w:r w:rsidR="00396338" w:rsidRPr="00F01D53">
        <w:rPr>
          <w:bCs/>
        </w:rPr>
        <w:t xml:space="preserve"> p.m.</w:t>
      </w:r>
      <w:r w:rsidR="008B6237" w:rsidRPr="00F01D53">
        <w:rPr>
          <w:bCs/>
        </w:rPr>
        <w:t xml:space="preserve"> </w:t>
      </w:r>
    </w:p>
    <w:p w:rsidR="00DA3BAB" w:rsidRPr="00F01D53" w:rsidRDefault="00DA3BAB" w:rsidP="000E3052">
      <w:pPr>
        <w:ind w:left="720"/>
        <w:jc w:val="both"/>
        <w:rPr>
          <w:bCs/>
        </w:rPr>
      </w:pPr>
    </w:p>
    <w:p w:rsidR="00C02982" w:rsidRPr="00F01D53" w:rsidRDefault="00C02982" w:rsidP="000E3052">
      <w:pPr>
        <w:tabs>
          <w:tab w:val="num" w:pos="360"/>
        </w:tabs>
        <w:ind w:left="5760" w:hanging="720"/>
      </w:pPr>
      <w:r w:rsidRPr="00F01D53">
        <w:t>Respectfully submitted,</w:t>
      </w:r>
    </w:p>
    <w:p w:rsidR="00E3723F" w:rsidRDefault="00E3723F" w:rsidP="000E3052">
      <w:pPr>
        <w:tabs>
          <w:tab w:val="num" w:pos="360"/>
        </w:tabs>
        <w:ind w:left="5760" w:hanging="720"/>
      </w:pPr>
    </w:p>
    <w:p w:rsidR="00DA3BAB" w:rsidRDefault="00DA3BAB" w:rsidP="000E3052">
      <w:pPr>
        <w:tabs>
          <w:tab w:val="num" w:pos="360"/>
        </w:tabs>
        <w:ind w:left="5760" w:hanging="720"/>
      </w:pPr>
    </w:p>
    <w:p w:rsidR="00C02982" w:rsidRPr="00F01D53" w:rsidRDefault="00406369" w:rsidP="000E3052">
      <w:pPr>
        <w:tabs>
          <w:tab w:val="num" w:pos="360"/>
        </w:tabs>
        <w:ind w:left="5760" w:hanging="720"/>
        <w:jc w:val="both"/>
        <w:rPr>
          <w:u w:val="single"/>
        </w:rPr>
      </w:pPr>
      <w:r w:rsidRPr="00F01D53">
        <w:rPr>
          <w:u w:val="single"/>
        </w:rPr>
        <w:tab/>
      </w:r>
      <w:r w:rsidRPr="00F01D53">
        <w:rPr>
          <w:u w:val="single"/>
        </w:rPr>
        <w:tab/>
      </w:r>
      <w:r w:rsidR="00C02982" w:rsidRPr="00F01D53">
        <w:rPr>
          <w:u w:val="single"/>
        </w:rPr>
        <w:tab/>
      </w:r>
      <w:r w:rsidR="00C02982" w:rsidRPr="00F01D53">
        <w:rPr>
          <w:u w:val="single"/>
        </w:rPr>
        <w:tab/>
      </w:r>
      <w:r w:rsidR="00C02982" w:rsidRPr="00F01D53">
        <w:rPr>
          <w:u w:val="single"/>
        </w:rPr>
        <w:tab/>
      </w:r>
      <w:r w:rsidR="00C02982" w:rsidRPr="00F01D53">
        <w:rPr>
          <w:u w:val="single"/>
        </w:rPr>
        <w:tab/>
      </w:r>
    </w:p>
    <w:p w:rsidR="003923AC" w:rsidRPr="00F01D53" w:rsidRDefault="00E97C1F" w:rsidP="000E3052">
      <w:pPr>
        <w:tabs>
          <w:tab w:val="num" w:pos="360"/>
        </w:tabs>
        <w:ind w:left="5760" w:hanging="720"/>
        <w:jc w:val="both"/>
      </w:pPr>
      <w:r w:rsidRPr="00F01D53">
        <w:t>Adam Grippo</w:t>
      </w:r>
      <w:r w:rsidR="00010166" w:rsidRPr="00F01D53">
        <w:t xml:space="preserve">, </w:t>
      </w:r>
      <w:r w:rsidR="00E57590" w:rsidRPr="00F01D53">
        <w:t>Policy Committee Chair</w:t>
      </w:r>
    </w:p>
    <w:p w:rsidR="00494EA7" w:rsidRDefault="00494EA7" w:rsidP="000E3052">
      <w:pPr>
        <w:tabs>
          <w:tab w:val="num" w:pos="360"/>
        </w:tabs>
        <w:ind w:left="720"/>
      </w:pPr>
    </w:p>
    <w:p w:rsidR="008006D6" w:rsidRPr="00A04805" w:rsidRDefault="00AC1DD8" w:rsidP="000E3052">
      <w:pPr>
        <w:tabs>
          <w:tab w:val="num" w:pos="360"/>
        </w:tabs>
        <w:ind w:left="720"/>
        <w:rPr>
          <w:u w:val="single"/>
        </w:rPr>
      </w:pPr>
      <w:r w:rsidRPr="0000467B">
        <w:t xml:space="preserve">Attest:  </w:t>
      </w:r>
      <w:r w:rsidR="00406369">
        <w:rPr>
          <w:rFonts w:ascii="Lucida Handwriting" w:hAnsi="Lucida Handwriting"/>
          <w:u w:val="single"/>
        </w:rPr>
        <w:tab/>
      </w:r>
      <w:r w:rsidR="00406369">
        <w:rPr>
          <w:rFonts w:ascii="Lucida Handwriting" w:hAnsi="Lucida Handwriting"/>
          <w:u w:val="single"/>
        </w:rPr>
        <w:tab/>
      </w:r>
      <w:r w:rsidR="00B81A82" w:rsidRPr="0000467B">
        <w:rPr>
          <w:u w:val="single"/>
        </w:rPr>
        <w:tab/>
      </w:r>
      <w:r w:rsidR="00DD4DEC">
        <w:rPr>
          <w:u w:val="single"/>
        </w:rPr>
        <w:tab/>
      </w:r>
      <w:r w:rsidR="00723BF9">
        <w:rPr>
          <w:u w:val="single"/>
        </w:rPr>
        <w:tab/>
      </w:r>
    </w:p>
    <w:p w:rsidR="0009297D" w:rsidRDefault="00D74078" w:rsidP="000E3052">
      <w:pPr>
        <w:tabs>
          <w:tab w:val="num" w:pos="360"/>
        </w:tabs>
        <w:ind w:left="720"/>
        <w:jc w:val="both"/>
      </w:pPr>
      <w:r>
        <w:t xml:space="preserve">           </w:t>
      </w:r>
      <w:r w:rsidR="00205079">
        <w:t xml:space="preserve"> </w:t>
      </w:r>
      <w:r>
        <w:t xml:space="preserve"> </w:t>
      </w:r>
      <w:r w:rsidR="000E1B66" w:rsidRPr="0000467B">
        <w:t xml:space="preserve">Carol Jesensky, </w:t>
      </w:r>
      <w:r w:rsidR="00E3723F">
        <w:t>Board Clerk</w:t>
      </w:r>
    </w:p>
    <w:p w:rsidR="00F444E0" w:rsidRDefault="00456781" w:rsidP="000E3052">
      <w:pPr>
        <w:tabs>
          <w:tab w:val="num" w:pos="360"/>
        </w:tabs>
        <w:ind w:left="720"/>
        <w:jc w:val="both"/>
      </w:pPr>
      <w:r w:rsidRPr="007D0738">
        <w:t xml:space="preserve"> </w:t>
      </w:r>
    </w:p>
    <w:p w:rsidR="000E1B66" w:rsidRPr="0000467B" w:rsidRDefault="00456781" w:rsidP="000E3052">
      <w:pPr>
        <w:tabs>
          <w:tab w:val="num" w:pos="360"/>
        </w:tabs>
        <w:ind w:left="720"/>
        <w:jc w:val="both"/>
      </w:pPr>
      <w:r w:rsidRPr="0000467B">
        <w:t>Filed</w:t>
      </w:r>
      <w:r w:rsidR="00BF0FD2">
        <w:t xml:space="preserve"> </w:t>
      </w:r>
      <w:r w:rsidR="00D350BE">
        <w:t>with the Cheshire Town Clerk’s Office on</w:t>
      </w:r>
      <w:r w:rsidR="00930F82" w:rsidRPr="00930F82">
        <w:t xml:space="preserve"> </w:t>
      </w:r>
      <w:r w:rsidR="00DA3BAB">
        <w:rPr>
          <w:u w:val="single"/>
        </w:rPr>
        <w:t>October 18</w:t>
      </w:r>
      <w:r w:rsidR="00083D96">
        <w:rPr>
          <w:u w:val="single"/>
        </w:rPr>
        <w:t>, 2022</w:t>
      </w:r>
      <w:r w:rsidR="00930F82">
        <w:rPr>
          <w:u w:val="single"/>
        </w:rPr>
        <w:t>.</w:t>
      </w:r>
    </w:p>
    <w:sectPr w:rsidR="000E1B66" w:rsidRPr="0000467B" w:rsidSect="00DA3BAB">
      <w:headerReference w:type="default" r:id="rId8"/>
      <w:pgSz w:w="12240" w:h="15840"/>
      <w:pgMar w:top="1440" w:right="1440" w:bottom="16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333" w:rsidRDefault="00A75333">
      <w:r>
        <w:separator/>
      </w:r>
    </w:p>
  </w:endnote>
  <w:endnote w:type="continuationSeparator" w:id="0">
    <w:p w:rsidR="00A75333" w:rsidRDefault="00A7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333" w:rsidRDefault="00A75333">
      <w:r>
        <w:separator/>
      </w:r>
    </w:p>
  </w:footnote>
  <w:footnote w:type="continuationSeparator" w:id="0">
    <w:p w:rsidR="00A75333" w:rsidRDefault="00A7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20" w:rsidRDefault="00663120" w:rsidP="00CA73AD">
    <w:pPr>
      <w:pStyle w:val="Header"/>
      <w:jc w:val="right"/>
      <w:rPr>
        <w:sz w:val="20"/>
      </w:rPr>
    </w:pPr>
    <w:r w:rsidRPr="00672D5B">
      <w:rPr>
        <w:sz w:val="20"/>
      </w:rPr>
      <w:t xml:space="preserve">Policy Committee </w:t>
    </w:r>
    <w:r w:rsidR="0005735B">
      <w:rPr>
        <w:sz w:val="20"/>
      </w:rPr>
      <w:t>Minutes</w:t>
    </w:r>
  </w:p>
  <w:p w:rsidR="00BE419B" w:rsidRPr="00672D5B" w:rsidRDefault="004C3D7A" w:rsidP="00CA73AD">
    <w:pPr>
      <w:pStyle w:val="Header"/>
      <w:jc w:val="right"/>
      <w:rPr>
        <w:sz w:val="20"/>
      </w:rPr>
    </w:pPr>
    <w:r w:rsidRPr="00672D5B">
      <w:rPr>
        <w:sz w:val="20"/>
      </w:rPr>
      <w:t>Meeting</w:t>
    </w:r>
    <w:r>
      <w:rPr>
        <w:sz w:val="20"/>
      </w:rPr>
      <w:t xml:space="preserve"> held</w:t>
    </w:r>
    <w:r w:rsidR="00D350BE">
      <w:rPr>
        <w:sz w:val="20"/>
      </w:rPr>
      <w:t xml:space="preserve"> </w:t>
    </w:r>
    <w:r w:rsidR="00083D96">
      <w:rPr>
        <w:sz w:val="20"/>
      </w:rPr>
      <w:t>September 28</w:t>
    </w:r>
    <w:r w:rsidR="0099720F">
      <w:rPr>
        <w:sz w:val="20"/>
      </w:rPr>
      <w:t>, 2022</w:t>
    </w:r>
  </w:p>
  <w:p w:rsidR="00D20E88" w:rsidRDefault="00663120" w:rsidP="00D74078">
    <w:pPr>
      <w:pStyle w:val="Header"/>
      <w:jc w:val="right"/>
      <w:rPr>
        <w:rStyle w:val="PageNumber"/>
        <w:sz w:val="20"/>
      </w:rPr>
    </w:pPr>
    <w:r w:rsidRPr="00672D5B">
      <w:rPr>
        <w:sz w:val="20"/>
      </w:rPr>
      <w:t xml:space="preserve">Page </w:t>
    </w:r>
    <w:r w:rsidRPr="00672D5B">
      <w:rPr>
        <w:rStyle w:val="PageNumber"/>
        <w:sz w:val="20"/>
      </w:rPr>
      <w:fldChar w:fldCharType="begin"/>
    </w:r>
    <w:r w:rsidRPr="00672D5B">
      <w:rPr>
        <w:rStyle w:val="PageNumber"/>
        <w:sz w:val="20"/>
      </w:rPr>
      <w:instrText xml:space="preserve"> PAGE </w:instrText>
    </w:r>
    <w:r w:rsidRPr="00672D5B">
      <w:rPr>
        <w:rStyle w:val="PageNumber"/>
        <w:sz w:val="20"/>
      </w:rPr>
      <w:fldChar w:fldCharType="separate"/>
    </w:r>
    <w:r w:rsidR="00AD00EC">
      <w:rPr>
        <w:rStyle w:val="PageNumber"/>
        <w:noProof/>
        <w:sz w:val="20"/>
      </w:rPr>
      <w:t>4</w:t>
    </w:r>
    <w:r w:rsidRPr="00672D5B">
      <w:rPr>
        <w:rStyle w:val="PageNumber"/>
        <w:sz w:val="20"/>
      </w:rPr>
      <w:fldChar w:fldCharType="end"/>
    </w:r>
  </w:p>
  <w:p w:rsidR="00663120" w:rsidRDefault="00663120">
    <w:pPr>
      <w:pStyle w:val="Header"/>
      <w:rPr>
        <w:rStyle w:val="PageNumber"/>
        <w:rFonts w:ascii="Arial Narrow" w:hAnsi="Arial Narrow"/>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1A7"/>
    <w:multiLevelType w:val="hybridMultilevel"/>
    <w:tmpl w:val="4F200C76"/>
    <w:lvl w:ilvl="0" w:tplc="16E24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97076"/>
    <w:multiLevelType w:val="hybridMultilevel"/>
    <w:tmpl w:val="3D705E56"/>
    <w:lvl w:ilvl="0" w:tplc="F6082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C64035"/>
    <w:multiLevelType w:val="hybridMultilevel"/>
    <w:tmpl w:val="ED7A04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9D26B2"/>
    <w:multiLevelType w:val="hybridMultilevel"/>
    <w:tmpl w:val="059C6E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97312D"/>
    <w:multiLevelType w:val="hybridMultilevel"/>
    <w:tmpl w:val="7012EF8A"/>
    <w:lvl w:ilvl="0" w:tplc="019C0C3C">
      <w:start w:val="1"/>
      <w:numFmt w:val="upperRoman"/>
      <w:pStyle w:val="Heading2"/>
      <w:lvlText w:val="%1."/>
      <w:lvlJc w:val="left"/>
      <w:pPr>
        <w:tabs>
          <w:tab w:val="num" w:pos="72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8410308"/>
    <w:multiLevelType w:val="hybridMultilevel"/>
    <w:tmpl w:val="777C755C"/>
    <w:lvl w:ilvl="0" w:tplc="D5B4D38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CF3E7C"/>
    <w:multiLevelType w:val="hybridMultilevel"/>
    <w:tmpl w:val="D5281CC0"/>
    <w:lvl w:ilvl="0" w:tplc="D1763C84">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075536"/>
    <w:multiLevelType w:val="multilevel"/>
    <w:tmpl w:val="945A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E6B2E"/>
    <w:multiLevelType w:val="hybridMultilevel"/>
    <w:tmpl w:val="29A29A4C"/>
    <w:lvl w:ilvl="0" w:tplc="72FA4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9F1B73"/>
    <w:multiLevelType w:val="hybridMultilevel"/>
    <w:tmpl w:val="A2E81E10"/>
    <w:lvl w:ilvl="0" w:tplc="F6082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E90CD8"/>
    <w:multiLevelType w:val="hybridMultilevel"/>
    <w:tmpl w:val="D99E092C"/>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ACF55F9"/>
    <w:multiLevelType w:val="multilevel"/>
    <w:tmpl w:val="EA72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3423DF"/>
    <w:multiLevelType w:val="hybridMultilevel"/>
    <w:tmpl w:val="02F24BF0"/>
    <w:lvl w:ilvl="0" w:tplc="F60823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FF5587"/>
    <w:multiLevelType w:val="hybridMultilevel"/>
    <w:tmpl w:val="DD244064"/>
    <w:lvl w:ilvl="0" w:tplc="F6082300">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E162C7"/>
    <w:multiLevelType w:val="hybridMultilevel"/>
    <w:tmpl w:val="844CE9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D306A7"/>
    <w:multiLevelType w:val="hybridMultilevel"/>
    <w:tmpl w:val="AED825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1D93D9C"/>
    <w:multiLevelType w:val="hybridMultilevel"/>
    <w:tmpl w:val="83B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1EB5CD7"/>
    <w:multiLevelType w:val="hybridMultilevel"/>
    <w:tmpl w:val="C5EA3F7A"/>
    <w:lvl w:ilvl="0" w:tplc="950A1A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A1314A"/>
    <w:multiLevelType w:val="hybridMultilevel"/>
    <w:tmpl w:val="075A543A"/>
    <w:lvl w:ilvl="0" w:tplc="DBF280C8">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80"/>
        </w:tabs>
        <w:ind w:left="-180" w:hanging="360"/>
      </w:pPr>
    </w:lvl>
    <w:lvl w:ilvl="2" w:tplc="1F94F90C">
      <w:start w:val="2"/>
      <w:numFmt w:val="bullet"/>
      <w:lvlText w:val="-"/>
      <w:lvlJc w:val="left"/>
      <w:pPr>
        <w:tabs>
          <w:tab w:val="num" w:pos="540"/>
        </w:tabs>
        <w:ind w:left="540" w:hanging="180"/>
      </w:pPr>
      <w:rPr>
        <w:rFonts w:ascii="Times New Roman" w:eastAsia="Times New Roman" w:hAnsi="Times New Roman" w:cs="Times New Roman" w:hint="default"/>
      </w:rPr>
    </w:lvl>
    <w:lvl w:ilvl="3" w:tplc="0409000F">
      <w:start w:val="1"/>
      <w:numFmt w:val="decimal"/>
      <w:lvlText w:val="%4."/>
      <w:lvlJc w:val="left"/>
      <w:pPr>
        <w:tabs>
          <w:tab w:val="num" w:pos="1260"/>
        </w:tabs>
        <w:ind w:left="1260" w:hanging="360"/>
      </w:pPr>
    </w:lvl>
    <w:lvl w:ilvl="4" w:tplc="04090019">
      <w:start w:val="1"/>
      <w:numFmt w:val="lowerLetter"/>
      <w:lvlText w:val="%5."/>
      <w:lvlJc w:val="left"/>
      <w:pPr>
        <w:tabs>
          <w:tab w:val="num" w:pos="1980"/>
        </w:tabs>
        <w:ind w:left="1980" w:hanging="360"/>
      </w:pPr>
    </w:lvl>
    <w:lvl w:ilvl="5" w:tplc="0409001B">
      <w:start w:val="1"/>
      <w:numFmt w:val="lowerRoman"/>
      <w:lvlText w:val="%6."/>
      <w:lvlJc w:val="right"/>
      <w:pPr>
        <w:tabs>
          <w:tab w:val="num" w:pos="2700"/>
        </w:tabs>
        <w:ind w:left="2700" w:hanging="180"/>
      </w:pPr>
    </w:lvl>
    <w:lvl w:ilvl="6" w:tplc="0409000F">
      <w:start w:val="1"/>
      <w:numFmt w:val="decimal"/>
      <w:lvlText w:val="%7."/>
      <w:lvlJc w:val="left"/>
      <w:pPr>
        <w:tabs>
          <w:tab w:val="num" w:pos="3420"/>
        </w:tabs>
        <w:ind w:left="3420" w:hanging="360"/>
      </w:pPr>
    </w:lvl>
    <w:lvl w:ilvl="7" w:tplc="04090019">
      <w:start w:val="1"/>
      <w:numFmt w:val="lowerLetter"/>
      <w:lvlText w:val="%8."/>
      <w:lvlJc w:val="left"/>
      <w:pPr>
        <w:tabs>
          <w:tab w:val="num" w:pos="4140"/>
        </w:tabs>
        <w:ind w:left="4140" w:hanging="360"/>
      </w:pPr>
    </w:lvl>
    <w:lvl w:ilvl="8" w:tplc="0409001B">
      <w:start w:val="1"/>
      <w:numFmt w:val="lowerRoman"/>
      <w:lvlText w:val="%9."/>
      <w:lvlJc w:val="right"/>
      <w:pPr>
        <w:tabs>
          <w:tab w:val="num" w:pos="4860"/>
        </w:tabs>
        <w:ind w:left="4860" w:hanging="180"/>
      </w:pPr>
    </w:lvl>
  </w:abstractNum>
  <w:abstractNum w:abstractNumId="19" w15:restartNumberingAfterBreak="0">
    <w:nsid w:val="544B19BE"/>
    <w:multiLevelType w:val="hybridMultilevel"/>
    <w:tmpl w:val="8D1E3B18"/>
    <w:lvl w:ilvl="0" w:tplc="F6082300">
      <w:start w:val="1"/>
      <w:numFmt w:val="low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7F51A30"/>
    <w:multiLevelType w:val="hybridMultilevel"/>
    <w:tmpl w:val="854AC9D0"/>
    <w:lvl w:ilvl="0" w:tplc="F6082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D32892"/>
    <w:multiLevelType w:val="hybridMultilevel"/>
    <w:tmpl w:val="41629FA4"/>
    <w:lvl w:ilvl="0" w:tplc="86CA8936">
      <w:start w:val="1"/>
      <w:numFmt w:val="upperRoman"/>
      <w:lvlText w:val="%1."/>
      <w:lvlJc w:val="center"/>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7644A8"/>
    <w:multiLevelType w:val="multilevel"/>
    <w:tmpl w:val="3BACB7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4A0521"/>
    <w:multiLevelType w:val="multilevel"/>
    <w:tmpl w:val="CEB8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A24C2"/>
    <w:multiLevelType w:val="hybridMultilevel"/>
    <w:tmpl w:val="A0AC63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0A0558"/>
    <w:multiLevelType w:val="hybridMultilevel"/>
    <w:tmpl w:val="02F24BF0"/>
    <w:lvl w:ilvl="0" w:tplc="F6082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202341E"/>
    <w:multiLevelType w:val="hybridMultilevel"/>
    <w:tmpl w:val="631A67C0"/>
    <w:lvl w:ilvl="0" w:tplc="5DC028E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633F3744"/>
    <w:multiLevelType w:val="hybridMultilevel"/>
    <w:tmpl w:val="DDD6F08A"/>
    <w:lvl w:ilvl="0" w:tplc="1F94F9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223B4"/>
    <w:multiLevelType w:val="hybridMultilevel"/>
    <w:tmpl w:val="DA1013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3657343"/>
    <w:multiLevelType w:val="hybridMultilevel"/>
    <w:tmpl w:val="373097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E918C7"/>
    <w:multiLevelType w:val="hybridMultilevel"/>
    <w:tmpl w:val="386E5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6227147"/>
    <w:multiLevelType w:val="hybridMultilevel"/>
    <w:tmpl w:val="059C6E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67E2F88"/>
    <w:multiLevelType w:val="hybridMultilevel"/>
    <w:tmpl w:val="40B6E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6AE6AE7"/>
    <w:multiLevelType w:val="hybridMultilevel"/>
    <w:tmpl w:val="059C6E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75B623A"/>
    <w:multiLevelType w:val="hybridMultilevel"/>
    <w:tmpl w:val="2942246A"/>
    <w:lvl w:ilvl="0" w:tplc="F6082300">
      <w:start w:val="1"/>
      <w:numFmt w:val="lowerLetter"/>
      <w:lvlText w:val="%1."/>
      <w:lvlJc w:val="left"/>
      <w:pPr>
        <w:ind w:left="1440" w:hanging="360"/>
      </w:pPr>
      <w:rPr>
        <w:rFonts w:hint="default"/>
      </w:rPr>
    </w:lvl>
    <w:lvl w:ilvl="1" w:tplc="71843D64">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E7C53F1"/>
    <w:multiLevelType w:val="hybridMultilevel"/>
    <w:tmpl w:val="02F24BF0"/>
    <w:lvl w:ilvl="0" w:tplc="F6082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52E2DCD"/>
    <w:multiLevelType w:val="hybridMultilevel"/>
    <w:tmpl w:val="A59CCD80"/>
    <w:lvl w:ilvl="0" w:tplc="187CBA8C">
      <w:start w:val="1"/>
      <w:numFmt w:val="upperRoman"/>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5363C3"/>
    <w:multiLevelType w:val="hybridMultilevel"/>
    <w:tmpl w:val="D5DAB786"/>
    <w:lvl w:ilvl="0" w:tplc="240AF490">
      <w:start w:val="1"/>
      <w:numFmt w:val="upperRoman"/>
      <w:pStyle w:val="Heading4"/>
      <w:lvlText w:val="%1."/>
      <w:lvlJc w:val="left"/>
      <w:pPr>
        <w:tabs>
          <w:tab w:val="num" w:pos="720"/>
        </w:tabs>
        <w:ind w:left="720" w:hanging="720"/>
      </w:pPr>
      <w:rPr>
        <w:rFonts w:hint="default"/>
      </w:rPr>
    </w:lvl>
    <w:lvl w:ilvl="1" w:tplc="F1A62CA6">
      <w:start w:val="1330"/>
      <w:numFmt w:val="decimal"/>
      <w:lvlText w:val="%2"/>
      <w:lvlJc w:val="left"/>
      <w:pPr>
        <w:tabs>
          <w:tab w:val="num" w:pos="1620"/>
        </w:tabs>
        <w:ind w:left="1620" w:hanging="90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94815E8"/>
    <w:multiLevelType w:val="hybridMultilevel"/>
    <w:tmpl w:val="386E5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7"/>
  </w:num>
  <w:num w:numId="3">
    <w:abstractNumId w:val="36"/>
  </w:num>
  <w:num w:numId="4">
    <w:abstractNumId w:val="22"/>
  </w:num>
  <w:num w:numId="5">
    <w:abstractNumId w:val="29"/>
  </w:num>
  <w:num w:numId="6">
    <w:abstractNumId w:val="21"/>
  </w:num>
  <w:num w:numId="7">
    <w:abstractNumId w:val="23"/>
  </w:num>
  <w:num w:numId="8">
    <w:abstractNumId w:val="11"/>
  </w:num>
  <w:num w:numId="9">
    <w:abstractNumId w:val="7"/>
  </w:num>
  <w:num w:numId="10">
    <w:abstractNumId w:val="1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8"/>
  </w:num>
  <w:num w:numId="14">
    <w:abstractNumId w:val="5"/>
  </w:num>
  <w:num w:numId="15">
    <w:abstractNumId w:val="3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26"/>
  </w:num>
  <w:num w:numId="19">
    <w:abstractNumId w:val="2"/>
  </w:num>
  <w:num w:numId="20">
    <w:abstractNumId w:val="17"/>
  </w:num>
  <w:num w:numId="21">
    <w:abstractNumId w:val="15"/>
  </w:num>
  <w:num w:numId="22">
    <w:abstractNumId w:val="1"/>
  </w:num>
  <w:num w:numId="23">
    <w:abstractNumId w:val="13"/>
  </w:num>
  <w:num w:numId="24">
    <w:abstractNumId w:val="34"/>
  </w:num>
  <w:num w:numId="25">
    <w:abstractNumId w:val="19"/>
  </w:num>
  <w:num w:numId="26">
    <w:abstractNumId w:val="12"/>
  </w:num>
  <w:num w:numId="27">
    <w:abstractNumId w:val="24"/>
  </w:num>
  <w:num w:numId="28">
    <w:abstractNumId w:val="9"/>
  </w:num>
  <w:num w:numId="29">
    <w:abstractNumId w:val="38"/>
  </w:num>
  <w:num w:numId="30">
    <w:abstractNumId w:val="20"/>
  </w:num>
  <w:num w:numId="31">
    <w:abstractNumId w:val="30"/>
  </w:num>
  <w:num w:numId="32">
    <w:abstractNumId w:val="6"/>
  </w:num>
  <w:num w:numId="33">
    <w:abstractNumId w:val="8"/>
  </w:num>
  <w:num w:numId="34">
    <w:abstractNumId w:val="33"/>
  </w:num>
  <w:num w:numId="35">
    <w:abstractNumId w:val="3"/>
  </w:num>
  <w:num w:numId="36">
    <w:abstractNumId w:val="10"/>
  </w:num>
  <w:num w:numId="37">
    <w:abstractNumId w:val="35"/>
  </w:num>
  <w:num w:numId="38">
    <w:abstractNumId w:val="25"/>
  </w:num>
  <w:num w:numId="39">
    <w:abstractNumId w:val="14"/>
  </w:num>
  <w:num w:numId="4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DE"/>
    <w:rsid w:val="000011FE"/>
    <w:rsid w:val="0000218F"/>
    <w:rsid w:val="00003CEF"/>
    <w:rsid w:val="0000445A"/>
    <w:rsid w:val="0000467B"/>
    <w:rsid w:val="00007AAA"/>
    <w:rsid w:val="00010166"/>
    <w:rsid w:val="00011427"/>
    <w:rsid w:val="00014DB3"/>
    <w:rsid w:val="000162CE"/>
    <w:rsid w:val="000176AE"/>
    <w:rsid w:val="000229C4"/>
    <w:rsid w:val="000230B6"/>
    <w:rsid w:val="0002327F"/>
    <w:rsid w:val="00024095"/>
    <w:rsid w:val="000246BB"/>
    <w:rsid w:val="0002631E"/>
    <w:rsid w:val="00027353"/>
    <w:rsid w:val="00030271"/>
    <w:rsid w:val="00031A05"/>
    <w:rsid w:val="00031B09"/>
    <w:rsid w:val="00036334"/>
    <w:rsid w:val="000404F5"/>
    <w:rsid w:val="00040E0E"/>
    <w:rsid w:val="00043EB8"/>
    <w:rsid w:val="00044FEB"/>
    <w:rsid w:val="00046B2B"/>
    <w:rsid w:val="00046B2C"/>
    <w:rsid w:val="00047CF8"/>
    <w:rsid w:val="00051359"/>
    <w:rsid w:val="00053080"/>
    <w:rsid w:val="000547ED"/>
    <w:rsid w:val="0005496E"/>
    <w:rsid w:val="00055617"/>
    <w:rsid w:val="00057135"/>
    <w:rsid w:val="0005735B"/>
    <w:rsid w:val="00060BD8"/>
    <w:rsid w:val="00062403"/>
    <w:rsid w:val="00062FF0"/>
    <w:rsid w:val="000641CD"/>
    <w:rsid w:val="000654CE"/>
    <w:rsid w:val="00065B20"/>
    <w:rsid w:val="00073A0B"/>
    <w:rsid w:val="000740FF"/>
    <w:rsid w:val="00075711"/>
    <w:rsid w:val="00077D30"/>
    <w:rsid w:val="00077D89"/>
    <w:rsid w:val="00080DD3"/>
    <w:rsid w:val="00082199"/>
    <w:rsid w:val="000827C9"/>
    <w:rsid w:val="00082885"/>
    <w:rsid w:val="0008391F"/>
    <w:rsid w:val="00083CE9"/>
    <w:rsid w:val="00083D96"/>
    <w:rsid w:val="00087E33"/>
    <w:rsid w:val="0009297D"/>
    <w:rsid w:val="000940F4"/>
    <w:rsid w:val="00094E49"/>
    <w:rsid w:val="00095310"/>
    <w:rsid w:val="00096376"/>
    <w:rsid w:val="000A2AE8"/>
    <w:rsid w:val="000A2F2F"/>
    <w:rsid w:val="000A310E"/>
    <w:rsid w:val="000B3BAE"/>
    <w:rsid w:val="000B3E05"/>
    <w:rsid w:val="000B6F7C"/>
    <w:rsid w:val="000C04FD"/>
    <w:rsid w:val="000C1DCE"/>
    <w:rsid w:val="000C31C7"/>
    <w:rsid w:val="000C6B8C"/>
    <w:rsid w:val="000C75F0"/>
    <w:rsid w:val="000C7BA6"/>
    <w:rsid w:val="000D15BF"/>
    <w:rsid w:val="000D5310"/>
    <w:rsid w:val="000D61EB"/>
    <w:rsid w:val="000E1387"/>
    <w:rsid w:val="000E1B66"/>
    <w:rsid w:val="000E252A"/>
    <w:rsid w:val="000E3052"/>
    <w:rsid w:val="000E3D15"/>
    <w:rsid w:val="000E5935"/>
    <w:rsid w:val="000E5B3E"/>
    <w:rsid w:val="000E74F5"/>
    <w:rsid w:val="000F039E"/>
    <w:rsid w:val="000F1C44"/>
    <w:rsid w:val="000F2E10"/>
    <w:rsid w:val="000F4B37"/>
    <w:rsid w:val="000F6F66"/>
    <w:rsid w:val="000F7CF9"/>
    <w:rsid w:val="0010052C"/>
    <w:rsid w:val="001030FC"/>
    <w:rsid w:val="0010403F"/>
    <w:rsid w:val="0010481E"/>
    <w:rsid w:val="00105865"/>
    <w:rsid w:val="00106199"/>
    <w:rsid w:val="00110639"/>
    <w:rsid w:val="00112601"/>
    <w:rsid w:val="00112D6A"/>
    <w:rsid w:val="0011311E"/>
    <w:rsid w:val="001136A4"/>
    <w:rsid w:val="001144DE"/>
    <w:rsid w:val="001145FB"/>
    <w:rsid w:val="001171A3"/>
    <w:rsid w:val="00121727"/>
    <w:rsid w:val="00123C23"/>
    <w:rsid w:val="00125A97"/>
    <w:rsid w:val="00127C26"/>
    <w:rsid w:val="00127E40"/>
    <w:rsid w:val="00134572"/>
    <w:rsid w:val="001354F7"/>
    <w:rsid w:val="001406D0"/>
    <w:rsid w:val="00145E87"/>
    <w:rsid w:val="00146E36"/>
    <w:rsid w:val="00150FB6"/>
    <w:rsid w:val="001522FA"/>
    <w:rsid w:val="00152B8B"/>
    <w:rsid w:val="00153F15"/>
    <w:rsid w:val="00155753"/>
    <w:rsid w:val="00155BFF"/>
    <w:rsid w:val="00156C4A"/>
    <w:rsid w:val="00157669"/>
    <w:rsid w:val="00161271"/>
    <w:rsid w:val="001645AE"/>
    <w:rsid w:val="00165836"/>
    <w:rsid w:val="00167B38"/>
    <w:rsid w:val="00167F05"/>
    <w:rsid w:val="00171832"/>
    <w:rsid w:val="00173EC8"/>
    <w:rsid w:val="00176898"/>
    <w:rsid w:val="00177B5F"/>
    <w:rsid w:val="00180DDE"/>
    <w:rsid w:val="00182C89"/>
    <w:rsid w:val="00183C5A"/>
    <w:rsid w:val="0019430B"/>
    <w:rsid w:val="001946E2"/>
    <w:rsid w:val="00195A7A"/>
    <w:rsid w:val="00196180"/>
    <w:rsid w:val="00196D5C"/>
    <w:rsid w:val="001A211A"/>
    <w:rsid w:val="001A400E"/>
    <w:rsid w:val="001A433A"/>
    <w:rsid w:val="001B14B3"/>
    <w:rsid w:val="001B50DE"/>
    <w:rsid w:val="001C00E5"/>
    <w:rsid w:val="001C0432"/>
    <w:rsid w:val="001C071D"/>
    <w:rsid w:val="001C2162"/>
    <w:rsid w:val="001C4384"/>
    <w:rsid w:val="001C5604"/>
    <w:rsid w:val="001D2DA7"/>
    <w:rsid w:val="001D3B63"/>
    <w:rsid w:val="001D5957"/>
    <w:rsid w:val="001E0980"/>
    <w:rsid w:val="001E1590"/>
    <w:rsid w:val="001E1618"/>
    <w:rsid w:val="001E1FE5"/>
    <w:rsid w:val="001E5363"/>
    <w:rsid w:val="001E5D52"/>
    <w:rsid w:val="001E741F"/>
    <w:rsid w:val="001E7DFB"/>
    <w:rsid w:val="001F04B6"/>
    <w:rsid w:val="001F26FD"/>
    <w:rsid w:val="001F705F"/>
    <w:rsid w:val="00201132"/>
    <w:rsid w:val="00201843"/>
    <w:rsid w:val="00202979"/>
    <w:rsid w:val="00204EE4"/>
    <w:rsid w:val="00205079"/>
    <w:rsid w:val="00205315"/>
    <w:rsid w:val="00212CBD"/>
    <w:rsid w:val="00213A25"/>
    <w:rsid w:val="00214D95"/>
    <w:rsid w:val="00220956"/>
    <w:rsid w:val="002221E5"/>
    <w:rsid w:val="0022440E"/>
    <w:rsid w:val="00226AB4"/>
    <w:rsid w:val="00226CD2"/>
    <w:rsid w:val="002312DC"/>
    <w:rsid w:val="00234A63"/>
    <w:rsid w:val="00236A72"/>
    <w:rsid w:val="00236CEA"/>
    <w:rsid w:val="002404EF"/>
    <w:rsid w:val="002423E8"/>
    <w:rsid w:val="00242733"/>
    <w:rsid w:val="0024306F"/>
    <w:rsid w:val="002542CE"/>
    <w:rsid w:val="00257A47"/>
    <w:rsid w:val="002638C0"/>
    <w:rsid w:val="00267153"/>
    <w:rsid w:val="00271224"/>
    <w:rsid w:val="00272B34"/>
    <w:rsid w:val="00275606"/>
    <w:rsid w:val="00275BC1"/>
    <w:rsid w:val="00275FA4"/>
    <w:rsid w:val="0028372A"/>
    <w:rsid w:val="00286774"/>
    <w:rsid w:val="00287572"/>
    <w:rsid w:val="00292E53"/>
    <w:rsid w:val="00294D41"/>
    <w:rsid w:val="00294D5F"/>
    <w:rsid w:val="0029534A"/>
    <w:rsid w:val="002A1CF2"/>
    <w:rsid w:val="002A332D"/>
    <w:rsid w:val="002A46CB"/>
    <w:rsid w:val="002A64EB"/>
    <w:rsid w:val="002A6D9A"/>
    <w:rsid w:val="002B3AE6"/>
    <w:rsid w:val="002B6450"/>
    <w:rsid w:val="002B7C27"/>
    <w:rsid w:val="002B7D8A"/>
    <w:rsid w:val="002C2099"/>
    <w:rsid w:val="002C421E"/>
    <w:rsid w:val="002C4D95"/>
    <w:rsid w:val="002C5195"/>
    <w:rsid w:val="002D062D"/>
    <w:rsid w:val="002D2949"/>
    <w:rsid w:val="002D3D4B"/>
    <w:rsid w:val="002D61CE"/>
    <w:rsid w:val="002D62D1"/>
    <w:rsid w:val="002E1DA7"/>
    <w:rsid w:val="002E32B6"/>
    <w:rsid w:val="002E3E36"/>
    <w:rsid w:val="002E48FC"/>
    <w:rsid w:val="002E4AAA"/>
    <w:rsid w:val="002E4F4E"/>
    <w:rsid w:val="002E576E"/>
    <w:rsid w:val="002F0FEB"/>
    <w:rsid w:val="002F35D9"/>
    <w:rsid w:val="002F50F0"/>
    <w:rsid w:val="002F7197"/>
    <w:rsid w:val="002F7C86"/>
    <w:rsid w:val="00301098"/>
    <w:rsid w:val="003020AB"/>
    <w:rsid w:val="003025AE"/>
    <w:rsid w:val="003036A7"/>
    <w:rsid w:val="0030789C"/>
    <w:rsid w:val="003122B7"/>
    <w:rsid w:val="00314A74"/>
    <w:rsid w:val="00321A6A"/>
    <w:rsid w:val="003251F3"/>
    <w:rsid w:val="0032589E"/>
    <w:rsid w:val="00327463"/>
    <w:rsid w:val="00334605"/>
    <w:rsid w:val="00334E75"/>
    <w:rsid w:val="00336A3C"/>
    <w:rsid w:val="00337C63"/>
    <w:rsid w:val="0034013D"/>
    <w:rsid w:val="00340E14"/>
    <w:rsid w:val="00341F8B"/>
    <w:rsid w:val="00342100"/>
    <w:rsid w:val="0034417D"/>
    <w:rsid w:val="00345951"/>
    <w:rsid w:val="003535DE"/>
    <w:rsid w:val="003541DF"/>
    <w:rsid w:val="0035520A"/>
    <w:rsid w:val="00355AC6"/>
    <w:rsid w:val="003566F5"/>
    <w:rsid w:val="0035722B"/>
    <w:rsid w:val="0036199A"/>
    <w:rsid w:val="00361C65"/>
    <w:rsid w:val="00362BA7"/>
    <w:rsid w:val="00363D4A"/>
    <w:rsid w:val="003665EE"/>
    <w:rsid w:val="003708D9"/>
    <w:rsid w:val="00371905"/>
    <w:rsid w:val="0037223D"/>
    <w:rsid w:val="00372936"/>
    <w:rsid w:val="0037568C"/>
    <w:rsid w:val="00375736"/>
    <w:rsid w:val="00375CB9"/>
    <w:rsid w:val="003764A4"/>
    <w:rsid w:val="00377D0C"/>
    <w:rsid w:val="003806C0"/>
    <w:rsid w:val="00380C3A"/>
    <w:rsid w:val="00382071"/>
    <w:rsid w:val="0038247A"/>
    <w:rsid w:val="0038289F"/>
    <w:rsid w:val="00382B58"/>
    <w:rsid w:val="00383873"/>
    <w:rsid w:val="00383B92"/>
    <w:rsid w:val="00387A07"/>
    <w:rsid w:val="00390148"/>
    <w:rsid w:val="003912DD"/>
    <w:rsid w:val="00392337"/>
    <w:rsid w:val="003923AC"/>
    <w:rsid w:val="00394313"/>
    <w:rsid w:val="00396338"/>
    <w:rsid w:val="00396739"/>
    <w:rsid w:val="00396AB5"/>
    <w:rsid w:val="003A1DA3"/>
    <w:rsid w:val="003A389B"/>
    <w:rsid w:val="003B34DB"/>
    <w:rsid w:val="003C2ACB"/>
    <w:rsid w:val="003C2C57"/>
    <w:rsid w:val="003C2D97"/>
    <w:rsid w:val="003C382F"/>
    <w:rsid w:val="003C5B70"/>
    <w:rsid w:val="003C7854"/>
    <w:rsid w:val="003C7AE7"/>
    <w:rsid w:val="003D0474"/>
    <w:rsid w:val="003E01E8"/>
    <w:rsid w:val="003E2398"/>
    <w:rsid w:val="003E2B51"/>
    <w:rsid w:val="003E4414"/>
    <w:rsid w:val="003E4956"/>
    <w:rsid w:val="003E5A61"/>
    <w:rsid w:val="003F2157"/>
    <w:rsid w:val="003F30A7"/>
    <w:rsid w:val="003F5517"/>
    <w:rsid w:val="003F6A3F"/>
    <w:rsid w:val="00402A97"/>
    <w:rsid w:val="00405A03"/>
    <w:rsid w:val="004061D9"/>
    <w:rsid w:val="00406369"/>
    <w:rsid w:val="004071F9"/>
    <w:rsid w:val="00407B24"/>
    <w:rsid w:val="00413F75"/>
    <w:rsid w:val="00415506"/>
    <w:rsid w:val="00416B76"/>
    <w:rsid w:val="00416D77"/>
    <w:rsid w:val="0042233E"/>
    <w:rsid w:val="00422BFC"/>
    <w:rsid w:val="004301B4"/>
    <w:rsid w:val="004322D6"/>
    <w:rsid w:val="00434CAF"/>
    <w:rsid w:val="00435373"/>
    <w:rsid w:val="004406AD"/>
    <w:rsid w:val="00441251"/>
    <w:rsid w:val="00442148"/>
    <w:rsid w:val="0044229E"/>
    <w:rsid w:val="00443F81"/>
    <w:rsid w:val="00446456"/>
    <w:rsid w:val="00447B26"/>
    <w:rsid w:val="004509E0"/>
    <w:rsid w:val="00450F86"/>
    <w:rsid w:val="004522EE"/>
    <w:rsid w:val="004549EA"/>
    <w:rsid w:val="00454DD6"/>
    <w:rsid w:val="00456781"/>
    <w:rsid w:val="00457C0C"/>
    <w:rsid w:val="00460991"/>
    <w:rsid w:val="004653D1"/>
    <w:rsid w:val="004656D1"/>
    <w:rsid w:val="00472648"/>
    <w:rsid w:val="00473D21"/>
    <w:rsid w:val="00474346"/>
    <w:rsid w:val="00475F89"/>
    <w:rsid w:val="00480A97"/>
    <w:rsid w:val="00482999"/>
    <w:rsid w:val="004830FF"/>
    <w:rsid w:val="0048376D"/>
    <w:rsid w:val="00485CDB"/>
    <w:rsid w:val="004866AC"/>
    <w:rsid w:val="00487C0C"/>
    <w:rsid w:val="00490D51"/>
    <w:rsid w:val="00493518"/>
    <w:rsid w:val="00493602"/>
    <w:rsid w:val="00493706"/>
    <w:rsid w:val="00494EA7"/>
    <w:rsid w:val="00495DC9"/>
    <w:rsid w:val="00495F35"/>
    <w:rsid w:val="004A2571"/>
    <w:rsid w:val="004A4B73"/>
    <w:rsid w:val="004A6EC5"/>
    <w:rsid w:val="004B033A"/>
    <w:rsid w:val="004B3F4A"/>
    <w:rsid w:val="004B42AC"/>
    <w:rsid w:val="004B6C53"/>
    <w:rsid w:val="004B7112"/>
    <w:rsid w:val="004B74DB"/>
    <w:rsid w:val="004C0AB4"/>
    <w:rsid w:val="004C39B2"/>
    <w:rsid w:val="004C3D7A"/>
    <w:rsid w:val="004C3FB1"/>
    <w:rsid w:val="004C5767"/>
    <w:rsid w:val="004C6E63"/>
    <w:rsid w:val="004C7B20"/>
    <w:rsid w:val="004D049B"/>
    <w:rsid w:val="004D2727"/>
    <w:rsid w:val="004D474C"/>
    <w:rsid w:val="004D654A"/>
    <w:rsid w:val="004D7AAE"/>
    <w:rsid w:val="004E0EEC"/>
    <w:rsid w:val="004E10D4"/>
    <w:rsid w:val="004E4BC7"/>
    <w:rsid w:val="004E5A5B"/>
    <w:rsid w:val="004E7136"/>
    <w:rsid w:val="004E7FAA"/>
    <w:rsid w:val="004F0E13"/>
    <w:rsid w:val="004F46EA"/>
    <w:rsid w:val="004F482A"/>
    <w:rsid w:val="004F4FDB"/>
    <w:rsid w:val="005006C7"/>
    <w:rsid w:val="00501615"/>
    <w:rsid w:val="00502A77"/>
    <w:rsid w:val="00506E72"/>
    <w:rsid w:val="005103D2"/>
    <w:rsid w:val="00511519"/>
    <w:rsid w:val="005131EF"/>
    <w:rsid w:val="005140A6"/>
    <w:rsid w:val="00515922"/>
    <w:rsid w:val="00520112"/>
    <w:rsid w:val="00520571"/>
    <w:rsid w:val="0052085F"/>
    <w:rsid w:val="005208E5"/>
    <w:rsid w:val="005208FF"/>
    <w:rsid w:val="00520D8A"/>
    <w:rsid w:val="00522174"/>
    <w:rsid w:val="00524778"/>
    <w:rsid w:val="00524D74"/>
    <w:rsid w:val="005253D9"/>
    <w:rsid w:val="00525D57"/>
    <w:rsid w:val="00527ADA"/>
    <w:rsid w:val="00527FD6"/>
    <w:rsid w:val="005301C8"/>
    <w:rsid w:val="005308AE"/>
    <w:rsid w:val="00532BA0"/>
    <w:rsid w:val="00532F25"/>
    <w:rsid w:val="00533B46"/>
    <w:rsid w:val="0053402D"/>
    <w:rsid w:val="00534101"/>
    <w:rsid w:val="0053429F"/>
    <w:rsid w:val="00537702"/>
    <w:rsid w:val="00537FC6"/>
    <w:rsid w:val="0054212F"/>
    <w:rsid w:val="005422F3"/>
    <w:rsid w:val="00546292"/>
    <w:rsid w:val="00551846"/>
    <w:rsid w:val="0055224B"/>
    <w:rsid w:val="005523A3"/>
    <w:rsid w:val="00553E86"/>
    <w:rsid w:val="00555E88"/>
    <w:rsid w:val="00561A50"/>
    <w:rsid w:val="00562DDA"/>
    <w:rsid w:val="005631D8"/>
    <w:rsid w:val="00563A8F"/>
    <w:rsid w:val="005645DB"/>
    <w:rsid w:val="00564687"/>
    <w:rsid w:val="00564C18"/>
    <w:rsid w:val="00567730"/>
    <w:rsid w:val="0057011C"/>
    <w:rsid w:val="005711CA"/>
    <w:rsid w:val="00574B01"/>
    <w:rsid w:val="00577725"/>
    <w:rsid w:val="00580F8C"/>
    <w:rsid w:val="00581203"/>
    <w:rsid w:val="005815B4"/>
    <w:rsid w:val="00582970"/>
    <w:rsid w:val="005829C4"/>
    <w:rsid w:val="00590F25"/>
    <w:rsid w:val="005915A6"/>
    <w:rsid w:val="00591A63"/>
    <w:rsid w:val="00591B5D"/>
    <w:rsid w:val="00593931"/>
    <w:rsid w:val="00596998"/>
    <w:rsid w:val="005A0AB4"/>
    <w:rsid w:val="005A0BA9"/>
    <w:rsid w:val="005A12E2"/>
    <w:rsid w:val="005A1BAE"/>
    <w:rsid w:val="005A29C5"/>
    <w:rsid w:val="005A3627"/>
    <w:rsid w:val="005A427C"/>
    <w:rsid w:val="005A55FC"/>
    <w:rsid w:val="005B21D7"/>
    <w:rsid w:val="005B2B06"/>
    <w:rsid w:val="005B3A51"/>
    <w:rsid w:val="005B43E5"/>
    <w:rsid w:val="005B6BEB"/>
    <w:rsid w:val="005B791F"/>
    <w:rsid w:val="005C05FE"/>
    <w:rsid w:val="005C10B0"/>
    <w:rsid w:val="005C331E"/>
    <w:rsid w:val="005C5FC3"/>
    <w:rsid w:val="005C72BA"/>
    <w:rsid w:val="005C7B1E"/>
    <w:rsid w:val="005D0E7B"/>
    <w:rsid w:val="005D19BF"/>
    <w:rsid w:val="005E0FD8"/>
    <w:rsid w:val="005E1AEF"/>
    <w:rsid w:val="005E1E5C"/>
    <w:rsid w:val="005E1EDC"/>
    <w:rsid w:val="005E2A21"/>
    <w:rsid w:val="005E379C"/>
    <w:rsid w:val="005E3C27"/>
    <w:rsid w:val="005E3D42"/>
    <w:rsid w:val="005E6E93"/>
    <w:rsid w:val="005E7903"/>
    <w:rsid w:val="005F0516"/>
    <w:rsid w:val="005F1125"/>
    <w:rsid w:val="005F1EF7"/>
    <w:rsid w:val="005F3017"/>
    <w:rsid w:val="005F5C2A"/>
    <w:rsid w:val="005F651E"/>
    <w:rsid w:val="00600757"/>
    <w:rsid w:val="00603135"/>
    <w:rsid w:val="00604EFF"/>
    <w:rsid w:val="00605EB5"/>
    <w:rsid w:val="00607732"/>
    <w:rsid w:val="00614145"/>
    <w:rsid w:val="00615C04"/>
    <w:rsid w:val="0062357C"/>
    <w:rsid w:val="00627B0E"/>
    <w:rsid w:val="00632E8B"/>
    <w:rsid w:val="00640168"/>
    <w:rsid w:val="0064024F"/>
    <w:rsid w:val="00641E59"/>
    <w:rsid w:val="0064368C"/>
    <w:rsid w:val="00644EBC"/>
    <w:rsid w:val="006546A6"/>
    <w:rsid w:val="00654EBC"/>
    <w:rsid w:val="00661666"/>
    <w:rsid w:val="00661AB4"/>
    <w:rsid w:val="0066250F"/>
    <w:rsid w:val="00663120"/>
    <w:rsid w:val="00664309"/>
    <w:rsid w:val="0066492A"/>
    <w:rsid w:val="00666621"/>
    <w:rsid w:val="00672D5B"/>
    <w:rsid w:val="00674931"/>
    <w:rsid w:val="006755A2"/>
    <w:rsid w:val="00677800"/>
    <w:rsid w:val="00677FF8"/>
    <w:rsid w:val="00684EF0"/>
    <w:rsid w:val="00686CBA"/>
    <w:rsid w:val="0068758E"/>
    <w:rsid w:val="00692FFC"/>
    <w:rsid w:val="00693D8D"/>
    <w:rsid w:val="00696316"/>
    <w:rsid w:val="00696FA0"/>
    <w:rsid w:val="00697AF7"/>
    <w:rsid w:val="006A10C7"/>
    <w:rsid w:val="006A1170"/>
    <w:rsid w:val="006A123D"/>
    <w:rsid w:val="006A168E"/>
    <w:rsid w:val="006A6061"/>
    <w:rsid w:val="006A7B0F"/>
    <w:rsid w:val="006B27BC"/>
    <w:rsid w:val="006B4D28"/>
    <w:rsid w:val="006B6B72"/>
    <w:rsid w:val="006C3884"/>
    <w:rsid w:val="006D46A4"/>
    <w:rsid w:val="006D54A3"/>
    <w:rsid w:val="006D66B5"/>
    <w:rsid w:val="006D7009"/>
    <w:rsid w:val="006D7F09"/>
    <w:rsid w:val="006E012C"/>
    <w:rsid w:val="006E12C8"/>
    <w:rsid w:val="006E163A"/>
    <w:rsid w:val="006E1DD8"/>
    <w:rsid w:val="006E3A3B"/>
    <w:rsid w:val="006E5B37"/>
    <w:rsid w:val="006F128D"/>
    <w:rsid w:val="006F60AE"/>
    <w:rsid w:val="006F656F"/>
    <w:rsid w:val="006F70E8"/>
    <w:rsid w:val="00700BB6"/>
    <w:rsid w:val="00701AFA"/>
    <w:rsid w:val="007020A3"/>
    <w:rsid w:val="00703410"/>
    <w:rsid w:val="00704EC9"/>
    <w:rsid w:val="00706C0F"/>
    <w:rsid w:val="00707041"/>
    <w:rsid w:val="007101BC"/>
    <w:rsid w:val="00710826"/>
    <w:rsid w:val="0071087F"/>
    <w:rsid w:val="00711B6B"/>
    <w:rsid w:val="0071214D"/>
    <w:rsid w:val="00712625"/>
    <w:rsid w:val="00712D14"/>
    <w:rsid w:val="007169ED"/>
    <w:rsid w:val="00720676"/>
    <w:rsid w:val="007214D3"/>
    <w:rsid w:val="00723BF9"/>
    <w:rsid w:val="00723EFF"/>
    <w:rsid w:val="007300BB"/>
    <w:rsid w:val="00732739"/>
    <w:rsid w:val="00733117"/>
    <w:rsid w:val="00734E57"/>
    <w:rsid w:val="00735CC6"/>
    <w:rsid w:val="00736F53"/>
    <w:rsid w:val="0073756E"/>
    <w:rsid w:val="00740D5E"/>
    <w:rsid w:val="007418DE"/>
    <w:rsid w:val="00742253"/>
    <w:rsid w:val="007436DE"/>
    <w:rsid w:val="007443DF"/>
    <w:rsid w:val="00744447"/>
    <w:rsid w:val="0075411A"/>
    <w:rsid w:val="0076006E"/>
    <w:rsid w:val="00760636"/>
    <w:rsid w:val="00761561"/>
    <w:rsid w:val="007634A2"/>
    <w:rsid w:val="00764A3F"/>
    <w:rsid w:val="007679F3"/>
    <w:rsid w:val="00770E5B"/>
    <w:rsid w:val="00771500"/>
    <w:rsid w:val="00771775"/>
    <w:rsid w:val="007727D2"/>
    <w:rsid w:val="0077592D"/>
    <w:rsid w:val="00780F4D"/>
    <w:rsid w:val="007820BA"/>
    <w:rsid w:val="00783AD5"/>
    <w:rsid w:val="007842D9"/>
    <w:rsid w:val="0078545B"/>
    <w:rsid w:val="00787066"/>
    <w:rsid w:val="00791026"/>
    <w:rsid w:val="00791F1B"/>
    <w:rsid w:val="007931CC"/>
    <w:rsid w:val="007946BD"/>
    <w:rsid w:val="0079559D"/>
    <w:rsid w:val="00797C7E"/>
    <w:rsid w:val="00797F4C"/>
    <w:rsid w:val="007A036F"/>
    <w:rsid w:val="007A0612"/>
    <w:rsid w:val="007A10B6"/>
    <w:rsid w:val="007A1DF9"/>
    <w:rsid w:val="007A3C88"/>
    <w:rsid w:val="007A5470"/>
    <w:rsid w:val="007A73ED"/>
    <w:rsid w:val="007A79C0"/>
    <w:rsid w:val="007B3E11"/>
    <w:rsid w:val="007B4951"/>
    <w:rsid w:val="007B5E6E"/>
    <w:rsid w:val="007B754F"/>
    <w:rsid w:val="007B78CC"/>
    <w:rsid w:val="007C0380"/>
    <w:rsid w:val="007C15AE"/>
    <w:rsid w:val="007C1C60"/>
    <w:rsid w:val="007C1E10"/>
    <w:rsid w:val="007D006B"/>
    <w:rsid w:val="007D0738"/>
    <w:rsid w:val="007D2187"/>
    <w:rsid w:val="007D2DF4"/>
    <w:rsid w:val="007D38BB"/>
    <w:rsid w:val="007E0550"/>
    <w:rsid w:val="007E1026"/>
    <w:rsid w:val="007E17CA"/>
    <w:rsid w:val="007E1B9C"/>
    <w:rsid w:val="007E73E1"/>
    <w:rsid w:val="007E7EC3"/>
    <w:rsid w:val="007F4CB6"/>
    <w:rsid w:val="007F6639"/>
    <w:rsid w:val="007F7685"/>
    <w:rsid w:val="007F7FFB"/>
    <w:rsid w:val="008006D6"/>
    <w:rsid w:val="00801589"/>
    <w:rsid w:val="008019E7"/>
    <w:rsid w:val="00805B32"/>
    <w:rsid w:val="00807B18"/>
    <w:rsid w:val="00811ECA"/>
    <w:rsid w:val="00812D68"/>
    <w:rsid w:val="008130EA"/>
    <w:rsid w:val="0081447A"/>
    <w:rsid w:val="00815BA6"/>
    <w:rsid w:val="00820F94"/>
    <w:rsid w:val="0082198D"/>
    <w:rsid w:val="0082240C"/>
    <w:rsid w:val="008247BF"/>
    <w:rsid w:val="00826AD3"/>
    <w:rsid w:val="00827D84"/>
    <w:rsid w:val="00832D3B"/>
    <w:rsid w:val="008355FB"/>
    <w:rsid w:val="00842653"/>
    <w:rsid w:val="00846932"/>
    <w:rsid w:val="00846C75"/>
    <w:rsid w:val="00851BF9"/>
    <w:rsid w:val="008535FA"/>
    <w:rsid w:val="008616ED"/>
    <w:rsid w:val="00865724"/>
    <w:rsid w:val="008747A1"/>
    <w:rsid w:val="00874D12"/>
    <w:rsid w:val="00877D21"/>
    <w:rsid w:val="008804B5"/>
    <w:rsid w:val="00882ACE"/>
    <w:rsid w:val="00882B5E"/>
    <w:rsid w:val="00882ED1"/>
    <w:rsid w:val="0088564F"/>
    <w:rsid w:val="00886F59"/>
    <w:rsid w:val="00886F86"/>
    <w:rsid w:val="00887927"/>
    <w:rsid w:val="00890BFF"/>
    <w:rsid w:val="00893E4E"/>
    <w:rsid w:val="00894C9F"/>
    <w:rsid w:val="0089786F"/>
    <w:rsid w:val="008A000B"/>
    <w:rsid w:val="008A0DA0"/>
    <w:rsid w:val="008B0988"/>
    <w:rsid w:val="008B1A80"/>
    <w:rsid w:val="008B31F7"/>
    <w:rsid w:val="008B3BF8"/>
    <w:rsid w:val="008B5CF0"/>
    <w:rsid w:val="008B5EAF"/>
    <w:rsid w:val="008B6237"/>
    <w:rsid w:val="008B6911"/>
    <w:rsid w:val="008C164E"/>
    <w:rsid w:val="008C18A0"/>
    <w:rsid w:val="008C1DF2"/>
    <w:rsid w:val="008C25AE"/>
    <w:rsid w:val="008C426C"/>
    <w:rsid w:val="008C502F"/>
    <w:rsid w:val="008C5AB3"/>
    <w:rsid w:val="008C62F1"/>
    <w:rsid w:val="008C6B9A"/>
    <w:rsid w:val="008D2D2F"/>
    <w:rsid w:val="008D4494"/>
    <w:rsid w:val="008D4A56"/>
    <w:rsid w:val="008D5560"/>
    <w:rsid w:val="008E02B7"/>
    <w:rsid w:val="008E0593"/>
    <w:rsid w:val="008E39C5"/>
    <w:rsid w:val="008E4AF3"/>
    <w:rsid w:val="008E4F07"/>
    <w:rsid w:val="008E7226"/>
    <w:rsid w:val="008E7323"/>
    <w:rsid w:val="008E7FDD"/>
    <w:rsid w:val="008F13C1"/>
    <w:rsid w:val="008F394B"/>
    <w:rsid w:val="008F3D23"/>
    <w:rsid w:val="008F7C55"/>
    <w:rsid w:val="00902727"/>
    <w:rsid w:val="009052B9"/>
    <w:rsid w:val="009059C6"/>
    <w:rsid w:val="00905B02"/>
    <w:rsid w:val="009069B0"/>
    <w:rsid w:val="0090707D"/>
    <w:rsid w:val="009108B0"/>
    <w:rsid w:val="00912233"/>
    <w:rsid w:val="00915FA8"/>
    <w:rsid w:val="00917179"/>
    <w:rsid w:val="00917497"/>
    <w:rsid w:val="00917BB1"/>
    <w:rsid w:val="009210FC"/>
    <w:rsid w:val="00922612"/>
    <w:rsid w:val="0092310C"/>
    <w:rsid w:val="0092653D"/>
    <w:rsid w:val="00926E3A"/>
    <w:rsid w:val="00926FB0"/>
    <w:rsid w:val="00930F82"/>
    <w:rsid w:val="009311DD"/>
    <w:rsid w:val="00932B32"/>
    <w:rsid w:val="00932BBF"/>
    <w:rsid w:val="0093311E"/>
    <w:rsid w:val="00933200"/>
    <w:rsid w:val="00935216"/>
    <w:rsid w:val="00937FA3"/>
    <w:rsid w:val="00942931"/>
    <w:rsid w:val="00942EE5"/>
    <w:rsid w:val="00942F27"/>
    <w:rsid w:val="00943DB0"/>
    <w:rsid w:val="0094679B"/>
    <w:rsid w:val="0094721D"/>
    <w:rsid w:val="00947BE7"/>
    <w:rsid w:val="00950A77"/>
    <w:rsid w:val="00953786"/>
    <w:rsid w:val="00953A58"/>
    <w:rsid w:val="00953FF3"/>
    <w:rsid w:val="00956A98"/>
    <w:rsid w:val="0095731C"/>
    <w:rsid w:val="0096089D"/>
    <w:rsid w:val="009610B7"/>
    <w:rsid w:val="00961A9D"/>
    <w:rsid w:val="00962CF4"/>
    <w:rsid w:val="00963973"/>
    <w:rsid w:val="00966BFD"/>
    <w:rsid w:val="009675D0"/>
    <w:rsid w:val="00967FE1"/>
    <w:rsid w:val="00971D97"/>
    <w:rsid w:val="0097404E"/>
    <w:rsid w:val="009767EA"/>
    <w:rsid w:val="0097708C"/>
    <w:rsid w:val="00980B9F"/>
    <w:rsid w:val="00982D8E"/>
    <w:rsid w:val="00991D20"/>
    <w:rsid w:val="00991F73"/>
    <w:rsid w:val="00992FDA"/>
    <w:rsid w:val="009946D2"/>
    <w:rsid w:val="009959B1"/>
    <w:rsid w:val="0099720F"/>
    <w:rsid w:val="00997B20"/>
    <w:rsid w:val="009A1FC7"/>
    <w:rsid w:val="009A2BC9"/>
    <w:rsid w:val="009A3795"/>
    <w:rsid w:val="009A7C5C"/>
    <w:rsid w:val="009B09CA"/>
    <w:rsid w:val="009B232A"/>
    <w:rsid w:val="009B3046"/>
    <w:rsid w:val="009B354C"/>
    <w:rsid w:val="009B45A7"/>
    <w:rsid w:val="009C0351"/>
    <w:rsid w:val="009C098D"/>
    <w:rsid w:val="009C1F26"/>
    <w:rsid w:val="009C7EDA"/>
    <w:rsid w:val="009D1B7B"/>
    <w:rsid w:val="009D4162"/>
    <w:rsid w:val="009D53FD"/>
    <w:rsid w:val="009D5AEF"/>
    <w:rsid w:val="009D6875"/>
    <w:rsid w:val="009E0920"/>
    <w:rsid w:val="009E134F"/>
    <w:rsid w:val="009E467F"/>
    <w:rsid w:val="009E483A"/>
    <w:rsid w:val="009E752A"/>
    <w:rsid w:val="009F05D9"/>
    <w:rsid w:val="009F346E"/>
    <w:rsid w:val="009F5A3D"/>
    <w:rsid w:val="00A007DC"/>
    <w:rsid w:val="00A02C29"/>
    <w:rsid w:val="00A0431F"/>
    <w:rsid w:val="00A0444D"/>
    <w:rsid w:val="00A04805"/>
    <w:rsid w:val="00A07510"/>
    <w:rsid w:val="00A123C9"/>
    <w:rsid w:val="00A13D3C"/>
    <w:rsid w:val="00A165FB"/>
    <w:rsid w:val="00A174FB"/>
    <w:rsid w:val="00A17C80"/>
    <w:rsid w:val="00A21F0C"/>
    <w:rsid w:val="00A22CC3"/>
    <w:rsid w:val="00A23547"/>
    <w:rsid w:val="00A24481"/>
    <w:rsid w:val="00A245D6"/>
    <w:rsid w:val="00A25821"/>
    <w:rsid w:val="00A26482"/>
    <w:rsid w:val="00A27B9A"/>
    <w:rsid w:val="00A3084A"/>
    <w:rsid w:val="00A320F8"/>
    <w:rsid w:val="00A32252"/>
    <w:rsid w:val="00A3498C"/>
    <w:rsid w:val="00A36908"/>
    <w:rsid w:val="00A407FF"/>
    <w:rsid w:val="00A425F3"/>
    <w:rsid w:val="00A440C9"/>
    <w:rsid w:val="00A44727"/>
    <w:rsid w:val="00A451ED"/>
    <w:rsid w:val="00A45950"/>
    <w:rsid w:val="00A50E99"/>
    <w:rsid w:val="00A53003"/>
    <w:rsid w:val="00A5360B"/>
    <w:rsid w:val="00A53C4E"/>
    <w:rsid w:val="00A56F09"/>
    <w:rsid w:val="00A65F2C"/>
    <w:rsid w:val="00A73074"/>
    <w:rsid w:val="00A739A2"/>
    <w:rsid w:val="00A75333"/>
    <w:rsid w:val="00A75DAC"/>
    <w:rsid w:val="00A768BF"/>
    <w:rsid w:val="00A76ADD"/>
    <w:rsid w:val="00A8044C"/>
    <w:rsid w:val="00A80FB1"/>
    <w:rsid w:val="00A81B9D"/>
    <w:rsid w:val="00A81C4B"/>
    <w:rsid w:val="00A837D6"/>
    <w:rsid w:val="00A83916"/>
    <w:rsid w:val="00A83FD8"/>
    <w:rsid w:val="00A8517B"/>
    <w:rsid w:val="00A87CBF"/>
    <w:rsid w:val="00A87DB9"/>
    <w:rsid w:val="00A90301"/>
    <w:rsid w:val="00A916D9"/>
    <w:rsid w:val="00A9287A"/>
    <w:rsid w:val="00A92ACC"/>
    <w:rsid w:val="00A930F6"/>
    <w:rsid w:val="00A933AF"/>
    <w:rsid w:val="00A93EEB"/>
    <w:rsid w:val="00A93F27"/>
    <w:rsid w:val="00A9453D"/>
    <w:rsid w:val="00A95506"/>
    <w:rsid w:val="00A95AC8"/>
    <w:rsid w:val="00A978C3"/>
    <w:rsid w:val="00A97B67"/>
    <w:rsid w:val="00AA359E"/>
    <w:rsid w:val="00AB1C8C"/>
    <w:rsid w:val="00AB2694"/>
    <w:rsid w:val="00AB2705"/>
    <w:rsid w:val="00AB7092"/>
    <w:rsid w:val="00AC1C0C"/>
    <w:rsid w:val="00AC1DD8"/>
    <w:rsid w:val="00AC3D36"/>
    <w:rsid w:val="00AC4603"/>
    <w:rsid w:val="00AC549E"/>
    <w:rsid w:val="00AC67BA"/>
    <w:rsid w:val="00AC69B1"/>
    <w:rsid w:val="00AD00EC"/>
    <w:rsid w:val="00AD1712"/>
    <w:rsid w:val="00AD2689"/>
    <w:rsid w:val="00AD2A63"/>
    <w:rsid w:val="00AD5CB1"/>
    <w:rsid w:val="00AD5FD1"/>
    <w:rsid w:val="00AD743F"/>
    <w:rsid w:val="00AE1C1A"/>
    <w:rsid w:val="00AE77E6"/>
    <w:rsid w:val="00AF0082"/>
    <w:rsid w:val="00AF1E6E"/>
    <w:rsid w:val="00AF55CA"/>
    <w:rsid w:val="00B00C93"/>
    <w:rsid w:val="00B01A8B"/>
    <w:rsid w:val="00B03219"/>
    <w:rsid w:val="00B04366"/>
    <w:rsid w:val="00B04D37"/>
    <w:rsid w:val="00B054F3"/>
    <w:rsid w:val="00B07E96"/>
    <w:rsid w:val="00B13BE3"/>
    <w:rsid w:val="00B13EF6"/>
    <w:rsid w:val="00B15B0B"/>
    <w:rsid w:val="00B2085A"/>
    <w:rsid w:val="00B21491"/>
    <w:rsid w:val="00B22EFC"/>
    <w:rsid w:val="00B233C3"/>
    <w:rsid w:val="00B24034"/>
    <w:rsid w:val="00B2480B"/>
    <w:rsid w:val="00B24E06"/>
    <w:rsid w:val="00B25CCE"/>
    <w:rsid w:val="00B27094"/>
    <w:rsid w:val="00B27B99"/>
    <w:rsid w:val="00B307A3"/>
    <w:rsid w:val="00B30E99"/>
    <w:rsid w:val="00B31EE0"/>
    <w:rsid w:val="00B31FB4"/>
    <w:rsid w:val="00B320A7"/>
    <w:rsid w:val="00B32EF5"/>
    <w:rsid w:val="00B366AC"/>
    <w:rsid w:val="00B36F0F"/>
    <w:rsid w:val="00B4013F"/>
    <w:rsid w:val="00B41D5D"/>
    <w:rsid w:val="00B424DB"/>
    <w:rsid w:val="00B43EC2"/>
    <w:rsid w:val="00B45F80"/>
    <w:rsid w:val="00B46997"/>
    <w:rsid w:val="00B470F8"/>
    <w:rsid w:val="00B47304"/>
    <w:rsid w:val="00B51805"/>
    <w:rsid w:val="00B53AB0"/>
    <w:rsid w:val="00B53F13"/>
    <w:rsid w:val="00B54AC5"/>
    <w:rsid w:val="00B55016"/>
    <w:rsid w:val="00B55897"/>
    <w:rsid w:val="00B56E9A"/>
    <w:rsid w:val="00B57288"/>
    <w:rsid w:val="00B626DA"/>
    <w:rsid w:val="00B633E3"/>
    <w:rsid w:val="00B64077"/>
    <w:rsid w:val="00B653E4"/>
    <w:rsid w:val="00B65F88"/>
    <w:rsid w:val="00B6691B"/>
    <w:rsid w:val="00B75628"/>
    <w:rsid w:val="00B76B69"/>
    <w:rsid w:val="00B810A2"/>
    <w:rsid w:val="00B817EC"/>
    <w:rsid w:val="00B81A82"/>
    <w:rsid w:val="00B826CD"/>
    <w:rsid w:val="00B82908"/>
    <w:rsid w:val="00B84BC5"/>
    <w:rsid w:val="00B8583B"/>
    <w:rsid w:val="00B85FE6"/>
    <w:rsid w:val="00B870DD"/>
    <w:rsid w:val="00B87324"/>
    <w:rsid w:val="00B879CB"/>
    <w:rsid w:val="00B906B8"/>
    <w:rsid w:val="00B90963"/>
    <w:rsid w:val="00B92799"/>
    <w:rsid w:val="00B93E2D"/>
    <w:rsid w:val="00B95AF6"/>
    <w:rsid w:val="00BA140A"/>
    <w:rsid w:val="00BA1F4F"/>
    <w:rsid w:val="00BA2BA3"/>
    <w:rsid w:val="00BA37E0"/>
    <w:rsid w:val="00BA794F"/>
    <w:rsid w:val="00BB1172"/>
    <w:rsid w:val="00BB1B9E"/>
    <w:rsid w:val="00BB5C3F"/>
    <w:rsid w:val="00BB77EA"/>
    <w:rsid w:val="00BC1E36"/>
    <w:rsid w:val="00BC451E"/>
    <w:rsid w:val="00BC6145"/>
    <w:rsid w:val="00BD05CC"/>
    <w:rsid w:val="00BD0619"/>
    <w:rsid w:val="00BD10E4"/>
    <w:rsid w:val="00BD1D1D"/>
    <w:rsid w:val="00BD1DEA"/>
    <w:rsid w:val="00BD36CB"/>
    <w:rsid w:val="00BD3FC9"/>
    <w:rsid w:val="00BD4F56"/>
    <w:rsid w:val="00BD5EFC"/>
    <w:rsid w:val="00BD6F53"/>
    <w:rsid w:val="00BE0065"/>
    <w:rsid w:val="00BE246B"/>
    <w:rsid w:val="00BE3883"/>
    <w:rsid w:val="00BE419B"/>
    <w:rsid w:val="00BE55A0"/>
    <w:rsid w:val="00BE678B"/>
    <w:rsid w:val="00BF0FD2"/>
    <w:rsid w:val="00BF2F26"/>
    <w:rsid w:val="00BF3200"/>
    <w:rsid w:val="00BF380C"/>
    <w:rsid w:val="00BF5335"/>
    <w:rsid w:val="00C02982"/>
    <w:rsid w:val="00C11849"/>
    <w:rsid w:val="00C1358B"/>
    <w:rsid w:val="00C14439"/>
    <w:rsid w:val="00C15ADD"/>
    <w:rsid w:val="00C1615B"/>
    <w:rsid w:val="00C2170F"/>
    <w:rsid w:val="00C22091"/>
    <w:rsid w:val="00C22343"/>
    <w:rsid w:val="00C237B9"/>
    <w:rsid w:val="00C26122"/>
    <w:rsid w:val="00C266B0"/>
    <w:rsid w:val="00C27D19"/>
    <w:rsid w:val="00C339DE"/>
    <w:rsid w:val="00C33B9A"/>
    <w:rsid w:val="00C3761D"/>
    <w:rsid w:val="00C40BD8"/>
    <w:rsid w:val="00C41FA5"/>
    <w:rsid w:val="00C44F8F"/>
    <w:rsid w:val="00C4752C"/>
    <w:rsid w:val="00C47621"/>
    <w:rsid w:val="00C51178"/>
    <w:rsid w:val="00C56044"/>
    <w:rsid w:val="00C561E7"/>
    <w:rsid w:val="00C56A49"/>
    <w:rsid w:val="00C57182"/>
    <w:rsid w:val="00C578FB"/>
    <w:rsid w:val="00C6043A"/>
    <w:rsid w:val="00C6161D"/>
    <w:rsid w:val="00C61D38"/>
    <w:rsid w:val="00C61D39"/>
    <w:rsid w:val="00C65D7A"/>
    <w:rsid w:val="00C663E0"/>
    <w:rsid w:val="00C8128A"/>
    <w:rsid w:val="00C84A62"/>
    <w:rsid w:val="00C86727"/>
    <w:rsid w:val="00C91127"/>
    <w:rsid w:val="00C91592"/>
    <w:rsid w:val="00C92162"/>
    <w:rsid w:val="00C92B4E"/>
    <w:rsid w:val="00CA38DC"/>
    <w:rsid w:val="00CA4659"/>
    <w:rsid w:val="00CA4DE8"/>
    <w:rsid w:val="00CA73AD"/>
    <w:rsid w:val="00CB543E"/>
    <w:rsid w:val="00CB7BDA"/>
    <w:rsid w:val="00CC002C"/>
    <w:rsid w:val="00CC0F11"/>
    <w:rsid w:val="00CC18AD"/>
    <w:rsid w:val="00CC3F7F"/>
    <w:rsid w:val="00CD3131"/>
    <w:rsid w:val="00CD380E"/>
    <w:rsid w:val="00CE0CA4"/>
    <w:rsid w:val="00CE2378"/>
    <w:rsid w:val="00CE591D"/>
    <w:rsid w:val="00CE6242"/>
    <w:rsid w:val="00CF169F"/>
    <w:rsid w:val="00CF3198"/>
    <w:rsid w:val="00CF53A2"/>
    <w:rsid w:val="00CF7756"/>
    <w:rsid w:val="00D0216E"/>
    <w:rsid w:val="00D03770"/>
    <w:rsid w:val="00D041B8"/>
    <w:rsid w:val="00D04E50"/>
    <w:rsid w:val="00D10FC4"/>
    <w:rsid w:val="00D1197A"/>
    <w:rsid w:val="00D1685C"/>
    <w:rsid w:val="00D20E88"/>
    <w:rsid w:val="00D22258"/>
    <w:rsid w:val="00D23060"/>
    <w:rsid w:val="00D23075"/>
    <w:rsid w:val="00D2322E"/>
    <w:rsid w:val="00D24428"/>
    <w:rsid w:val="00D275AA"/>
    <w:rsid w:val="00D27ACE"/>
    <w:rsid w:val="00D3335D"/>
    <w:rsid w:val="00D3349F"/>
    <w:rsid w:val="00D350BE"/>
    <w:rsid w:val="00D35939"/>
    <w:rsid w:val="00D363EB"/>
    <w:rsid w:val="00D40D15"/>
    <w:rsid w:val="00D4109E"/>
    <w:rsid w:val="00D616C1"/>
    <w:rsid w:val="00D65C26"/>
    <w:rsid w:val="00D66A1A"/>
    <w:rsid w:val="00D66DA3"/>
    <w:rsid w:val="00D700AB"/>
    <w:rsid w:val="00D71051"/>
    <w:rsid w:val="00D71DF9"/>
    <w:rsid w:val="00D74078"/>
    <w:rsid w:val="00D77106"/>
    <w:rsid w:val="00D772ED"/>
    <w:rsid w:val="00D8006B"/>
    <w:rsid w:val="00D80415"/>
    <w:rsid w:val="00D82A24"/>
    <w:rsid w:val="00D84060"/>
    <w:rsid w:val="00D85363"/>
    <w:rsid w:val="00D90E6C"/>
    <w:rsid w:val="00D915D2"/>
    <w:rsid w:val="00D91621"/>
    <w:rsid w:val="00D942FB"/>
    <w:rsid w:val="00D94491"/>
    <w:rsid w:val="00DA0653"/>
    <w:rsid w:val="00DA0E17"/>
    <w:rsid w:val="00DA3BAB"/>
    <w:rsid w:val="00DA6082"/>
    <w:rsid w:val="00DA765A"/>
    <w:rsid w:val="00DB0FB3"/>
    <w:rsid w:val="00DB2EE0"/>
    <w:rsid w:val="00DB3D50"/>
    <w:rsid w:val="00DB4813"/>
    <w:rsid w:val="00DB4E4B"/>
    <w:rsid w:val="00DB5D92"/>
    <w:rsid w:val="00DB62DC"/>
    <w:rsid w:val="00DB6ABB"/>
    <w:rsid w:val="00DB6E59"/>
    <w:rsid w:val="00DB7B77"/>
    <w:rsid w:val="00DB7D39"/>
    <w:rsid w:val="00DC38B2"/>
    <w:rsid w:val="00DC44EA"/>
    <w:rsid w:val="00DC6145"/>
    <w:rsid w:val="00DD3081"/>
    <w:rsid w:val="00DD3FA6"/>
    <w:rsid w:val="00DD47E3"/>
    <w:rsid w:val="00DD4DEC"/>
    <w:rsid w:val="00DD6347"/>
    <w:rsid w:val="00DD6A17"/>
    <w:rsid w:val="00DD7E6D"/>
    <w:rsid w:val="00DE152A"/>
    <w:rsid w:val="00DE353D"/>
    <w:rsid w:val="00DE3E09"/>
    <w:rsid w:val="00DE4BDA"/>
    <w:rsid w:val="00DE7135"/>
    <w:rsid w:val="00DE7AD2"/>
    <w:rsid w:val="00DF0344"/>
    <w:rsid w:val="00DF0C71"/>
    <w:rsid w:val="00DF20D7"/>
    <w:rsid w:val="00DF305A"/>
    <w:rsid w:val="00DF63BF"/>
    <w:rsid w:val="00DF74F0"/>
    <w:rsid w:val="00DF7E5C"/>
    <w:rsid w:val="00E03B42"/>
    <w:rsid w:val="00E14F06"/>
    <w:rsid w:val="00E157A4"/>
    <w:rsid w:val="00E1607C"/>
    <w:rsid w:val="00E20378"/>
    <w:rsid w:val="00E20E38"/>
    <w:rsid w:val="00E21FDB"/>
    <w:rsid w:val="00E22114"/>
    <w:rsid w:val="00E26F50"/>
    <w:rsid w:val="00E27654"/>
    <w:rsid w:val="00E30A9F"/>
    <w:rsid w:val="00E30F6A"/>
    <w:rsid w:val="00E317AD"/>
    <w:rsid w:val="00E35C7E"/>
    <w:rsid w:val="00E3723F"/>
    <w:rsid w:val="00E450DD"/>
    <w:rsid w:val="00E474D1"/>
    <w:rsid w:val="00E52E1A"/>
    <w:rsid w:val="00E5512A"/>
    <w:rsid w:val="00E555E8"/>
    <w:rsid w:val="00E57590"/>
    <w:rsid w:val="00E6365A"/>
    <w:rsid w:val="00E64A55"/>
    <w:rsid w:val="00E65249"/>
    <w:rsid w:val="00E708BD"/>
    <w:rsid w:val="00E70CFC"/>
    <w:rsid w:val="00E71CD9"/>
    <w:rsid w:val="00E71E6A"/>
    <w:rsid w:val="00E72F2B"/>
    <w:rsid w:val="00E73760"/>
    <w:rsid w:val="00E74734"/>
    <w:rsid w:val="00E75216"/>
    <w:rsid w:val="00E7741D"/>
    <w:rsid w:val="00E8314C"/>
    <w:rsid w:val="00E84469"/>
    <w:rsid w:val="00E86FEB"/>
    <w:rsid w:val="00E873F5"/>
    <w:rsid w:val="00E9069C"/>
    <w:rsid w:val="00E906B7"/>
    <w:rsid w:val="00E9072B"/>
    <w:rsid w:val="00E97C1F"/>
    <w:rsid w:val="00EA2455"/>
    <w:rsid w:val="00EA3C7E"/>
    <w:rsid w:val="00EA4D85"/>
    <w:rsid w:val="00EA4E9C"/>
    <w:rsid w:val="00EA7DE9"/>
    <w:rsid w:val="00EB4219"/>
    <w:rsid w:val="00EC0D93"/>
    <w:rsid w:val="00EC2C19"/>
    <w:rsid w:val="00EC4035"/>
    <w:rsid w:val="00EC49B3"/>
    <w:rsid w:val="00ED19EB"/>
    <w:rsid w:val="00ED2F37"/>
    <w:rsid w:val="00ED50D9"/>
    <w:rsid w:val="00ED5282"/>
    <w:rsid w:val="00ED6F8A"/>
    <w:rsid w:val="00ED7E8B"/>
    <w:rsid w:val="00EE0DF4"/>
    <w:rsid w:val="00EE1246"/>
    <w:rsid w:val="00EE3790"/>
    <w:rsid w:val="00EE3880"/>
    <w:rsid w:val="00EE5DE8"/>
    <w:rsid w:val="00EF4AE1"/>
    <w:rsid w:val="00EF5F67"/>
    <w:rsid w:val="00EF7256"/>
    <w:rsid w:val="00F01D53"/>
    <w:rsid w:val="00F041C8"/>
    <w:rsid w:val="00F06E15"/>
    <w:rsid w:val="00F075A9"/>
    <w:rsid w:val="00F154E9"/>
    <w:rsid w:val="00F16A07"/>
    <w:rsid w:val="00F1725D"/>
    <w:rsid w:val="00F20313"/>
    <w:rsid w:val="00F211D0"/>
    <w:rsid w:val="00F22482"/>
    <w:rsid w:val="00F22554"/>
    <w:rsid w:val="00F229DC"/>
    <w:rsid w:val="00F23258"/>
    <w:rsid w:val="00F23B80"/>
    <w:rsid w:val="00F25667"/>
    <w:rsid w:val="00F25ABB"/>
    <w:rsid w:val="00F2667D"/>
    <w:rsid w:val="00F32FB9"/>
    <w:rsid w:val="00F33BAB"/>
    <w:rsid w:val="00F34230"/>
    <w:rsid w:val="00F346FA"/>
    <w:rsid w:val="00F34B9E"/>
    <w:rsid w:val="00F40EE6"/>
    <w:rsid w:val="00F444E0"/>
    <w:rsid w:val="00F448F1"/>
    <w:rsid w:val="00F51575"/>
    <w:rsid w:val="00F52946"/>
    <w:rsid w:val="00F52FB8"/>
    <w:rsid w:val="00F53184"/>
    <w:rsid w:val="00F5671C"/>
    <w:rsid w:val="00F61DD8"/>
    <w:rsid w:val="00F62F0A"/>
    <w:rsid w:val="00F6366B"/>
    <w:rsid w:val="00F64ECD"/>
    <w:rsid w:val="00F70912"/>
    <w:rsid w:val="00F71E81"/>
    <w:rsid w:val="00F73A2D"/>
    <w:rsid w:val="00F76CFF"/>
    <w:rsid w:val="00F7723F"/>
    <w:rsid w:val="00F77665"/>
    <w:rsid w:val="00F804BA"/>
    <w:rsid w:val="00F804E4"/>
    <w:rsid w:val="00F83DE7"/>
    <w:rsid w:val="00F866DF"/>
    <w:rsid w:val="00F867A0"/>
    <w:rsid w:val="00F916C7"/>
    <w:rsid w:val="00F91E3C"/>
    <w:rsid w:val="00F92E0E"/>
    <w:rsid w:val="00F9549B"/>
    <w:rsid w:val="00F964DB"/>
    <w:rsid w:val="00F966D0"/>
    <w:rsid w:val="00F96CA9"/>
    <w:rsid w:val="00FA452B"/>
    <w:rsid w:val="00FA56A0"/>
    <w:rsid w:val="00FB204C"/>
    <w:rsid w:val="00FB2A53"/>
    <w:rsid w:val="00FB50E4"/>
    <w:rsid w:val="00FB7C83"/>
    <w:rsid w:val="00FC2036"/>
    <w:rsid w:val="00FC2981"/>
    <w:rsid w:val="00FC3E3B"/>
    <w:rsid w:val="00FC4DE5"/>
    <w:rsid w:val="00FC75C5"/>
    <w:rsid w:val="00FD3ADB"/>
    <w:rsid w:val="00FD54C8"/>
    <w:rsid w:val="00FD61A3"/>
    <w:rsid w:val="00FD6615"/>
    <w:rsid w:val="00FD6D31"/>
    <w:rsid w:val="00FE0262"/>
    <w:rsid w:val="00FE02A9"/>
    <w:rsid w:val="00FE0D1A"/>
    <w:rsid w:val="00FE18CD"/>
    <w:rsid w:val="00FE1AAC"/>
    <w:rsid w:val="00FE2122"/>
    <w:rsid w:val="00FE315F"/>
    <w:rsid w:val="00FE51C1"/>
    <w:rsid w:val="00FE5EE0"/>
    <w:rsid w:val="00FE6934"/>
    <w:rsid w:val="00FE70F5"/>
    <w:rsid w:val="00FF0036"/>
    <w:rsid w:val="00FF194A"/>
    <w:rsid w:val="00FF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o:shapelayout v:ext="edit">
      <o:idmap v:ext="edit" data="1"/>
    </o:shapelayout>
  </w:shapeDefaults>
  <w:decimalSymbol w:val="."/>
  <w:listSeparator w:val=","/>
  <w14:docId w14:val="563CF63A"/>
  <w15:docId w15:val="{23DC67EA-6322-4C0C-9610-43E59472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617"/>
    <w:rPr>
      <w:sz w:val="24"/>
      <w:szCs w:val="24"/>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numPr>
        <w:numId w:val="1"/>
      </w:numPr>
      <w:jc w:val="both"/>
      <w:outlineLvl w:val="1"/>
    </w:pPr>
    <w:rPr>
      <w:u w:val="single"/>
    </w:rPr>
  </w:style>
  <w:style w:type="paragraph" w:styleId="Heading3">
    <w:name w:val="heading 3"/>
    <w:basedOn w:val="Normal"/>
    <w:next w:val="Normal"/>
    <w:qFormat/>
    <w:pPr>
      <w:keepNext/>
      <w:ind w:left="720"/>
      <w:jc w:val="both"/>
      <w:outlineLvl w:val="2"/>
    </w:pPr>
    <w:rPr>
      <w:u w:val="single"/>
    </w:rPr>
  </w:style>
  <w:style w:type="paragraph" w:styleId="Heading4">
    <w:name w:val="heading 4"/>
    <w:basedOn w:val="Normal"/>
    <w:next w:val="Normal"/>
    <w:qFormat/>
    <w:pPr>
      <w:keepNext/>
      <w:numPr>
        <w:numId w:val="2"/>
      </w:numPr>
      <w:tabs>
        <w:tab w:val="left" w:pos="3060"/>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pPr>
      <w:jc w:val="both"/>
    </w:pPr>
    <w:rPr>
      <w:rFonts w:ascii="Arial Narrow" w:hAnsi="Arial Narrow"/>
      <w:b/>
      <w:sz w:val="22"/>
      <w:szCs w:val="20"/>
    </w:rPr>
  </w:style>
  <w:style w:type="paragraph" w:styleId="BodyTextIndent">
    <w:name w:val="Body Text Indent"/>
    <w:basedOn w:val="Normal"/>
    <w:semiHidden/>
    <w:pPr>
      <w:ind w:firstLine="540"/>
    </w:pPr>
    <w:rPr>
      <w:rFonts w:ascii="Arial Narrow" w:hAnsi="Arial Narrow"/>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2160" w:hanging="2160"/>
      <w:jc w:val="both"/>
    </w:pPr>
    <w:rPr>
      <w:rFonts w:ascii="Arial Narrow" w:hAnsi="Arial Narrow"/>
      <w:sz w:val="22"/>
    </w:rPr>
  </w:style>
  <w:style w:type="paragraph" w:styleId="BodyTextIndent3">
    <w:name w:val="Body Text Indent 3"/>
    <w:basedOn w:val="Normal"/>
    <w:semiHidden/>
    <w:pPr>
      <w:ind w:firstLine="360"/>
      <w:jc w:val="both"/>
    </w:pPr>
    <w:rPr>
      <w:rFonts w:ascii="Arial Narrow" w:hAnsi="Arial Narrow"/>
      <w:sz w:val="22"/>
    </w:rPr>
  </w:style>
  <w:style w:type="paragraph" w:styleId="BodyText">
    <w:name w:val="Body Text"/>
    <w:basedOn w:val="Normal"/>
    <w:semiHidden/>
    <w:pPr>
      <w:jc w:val="both"/>
    </w:pPr>
    <w:rPr>
      <w:rFonts w:ascii="Arial Narrow" w:hAnsi="Arial Narrow"/>
      <w:sz w:val="22"/>
    </w:rPr>
  </w:style>
  <w:style w:type="paragraph" w:styleId="BodyText3">
    <w:name w:val="Body Text 3"/>
    <w:basedOn w:val="Normal"/>
    <w:semiHidden/>
    <w:pPr>
      <w:jc w:val="both"/>
    </w:pPr>
  </w:style>
  <w:style w:type="paragraph" w:styleId="NormalWeb">
    <w:name w:val="Normal (Web)"/>
    <w:basedOn w:val="Normal"/>
    <w:uiPriority w:val="99"/>
    <w:semiHidden/>
    <w:pPr>
      <w:spacing w:before="100" w:beforeAutospacing="1" w:after="100" w:afterAutospacing="1"/>
    </w:pPr>
  </w:style>
  <w:style w:type="paragraph" w:styleId="BalloonText">
    <w:name w:val="Balloon Text"/>
    <w:basedOn w:val="Normal"/>
    <w:link w:val="BalloonTextChar"/>
    <w:uiPriority w:val="99"/>
    <w:semiHidden/>
    <w:unhideWhenUsed/>
    <w:rsid w:val="007E0550"/>
    <w:rPr>
      <w:rFonts w:ascii="Tahoma" w:hAnsi="Tahoma" w:cs="Tahoma"/>
      <w:sz w:val="16"/>
      <w:szCs w:val="16"/>
    </w:rPr>
  </w:style>
  <w:style w:type="character" w:customStyle="1" w:styleId="BalloonTextChar">
    <w:name w:val="Balloon Text Char"/>
    <w:link w:val="BalloonText"/>
    <w:uiPriority w:val="99"/>
    <w:semiHidden/>
    <w:rsid w:val="007E0550"/>
    <w:rPr>
      <w:rFonts w:ascii="Tahoma" w:hAnsi="Tahoma" w:cs="Tahoma"/>
      <w:sz w:val="16"/>
      <w:szCs w:val="16"/>
    </w:rPr>
  </w:style>
  <w:style w:type="paragraph" w:styleId="ListParagraph">
    <w:name w:val="List Paragraph"/>
    <w:basedOn w:val="Normal"/>
    <w:uiPriority w:val="34"/>
    <w:qFormat/>
    <w:rsid w:val="000A2AE8"/>
    <w:pPr>
      <w:ind w:left="720"/>
      <w:contextualSpacing/>
    </w:pPr>
    <w:rPr>
      <w:rFonts w:ascii="Calibri" w:eastAsia="Calibri" w:hAnsi="Calibri" w:cs="Calibri"/>
      <w:sz w:val="22"/>
      <w:szCs w:val="22"/>
    </w:rPr>
  </w:style>
  <w:style w:type="paragraph" w:customStyle="1" w:styleId="Default">
    <w:name w:val="Default"/>
    <w:rsid w:val="00DF74F0"/>
    <w:pPr>
      <w:autoSpaceDE w:val="0"/>
      <w:autoSpaceDN w:val="0"/>
      <w:adjustRightInd w:val="0"/>
    </w:pPr>
    <w:rPr>
      <w:rFonts w:ascii="Arial" w:eastAsia="Calibri" w:hAnsi="Arial" w:cs="Arial"/>
      <w:color w:val="000000"/>
      <w:sz w:val="24"/>
      <w:szCs w:val="24"/>
    </w:rPr>
  </w:style>
  <w:style w:type="paragraph" w:customStyle="1" w:styleId="bodytext0">
    <w:name w:val="bodytext"/>
    <w:basedOn w:val="Normal"/>
    <w:rsid w:val="00196180"/>
    <w:pPr>
      <w:spacing w:before="100" w:beforeAutospacing="1" w:after="100" w:afterAutospacing="1"/>
    </w:pPr>
  </w:style>
  <w:style w:type="character" w:customStyle="1" w:styleId="HeaderChar">
    <w:name w:val="Header Char"/>
    <w:link w:val="Header"/>
    <w:uiPriority w:val="99"/>
    <w:rsid w:val="00454DD6"/>
    <w:rPr>
      <w:sz w:val="24"/>
      <w:szCs w:val="24"/>
    </w:rPr>
  </w:style>
  <w:style w:type="character" w:styleId="Hyperlink">
    <w:name w:val="Hyperlink"/>
    <w:basedOn w:val="DefaultParagraphFont"/>
    <w:uiPriority w:val="99"/>
    <w:unhideWhenUsed/>
    <w:rsid w:val="0064024F"/>
    <w:rPr>
      <w:color w:val="0000FF" w:themeColor="hyperlink"/>
      <w:u w:val="single"/>
    </w:rPr>
  </w:style>
  <w:style w:type="character" w:customStyle="1" w:styleId="BodyText2Char">
    <w:name w:val="Body Text 2 Char"/>
    <w:basedOn w:val="DefaultParagraphFont"/>
    <w:link w:val="BodyText2"/>
    <w:semiHidden/>
    <w:rsid w:val="0073756E"/>
    <w:rPr>
      <w:rFonts w:ascii="Arial Narrow" w:hAnsi="Arial Narrow"/>
      <w:b/>
      <w:sz w:val="22"/>
    </w:rPr>
  </w:style>
  <w:style w:type="character" w:customStyle="1" w:styleId="apple-tab-span">
    <w:name w:val="apple-tab-span"/>
    <w:basedOn w:val="DefaultParagraphFont"/>
    <w:rsid w:val="0036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7766">
      <w:bodyDiv w:val="1"/>
      <w:marLeft w:val="0"/>
      <w:marRight w:val="0"/>
      <w:marTop w:val="0"/>
      <w:marBottom w:val="0"/>
      <w:divBdr>
        <w:top w:val="none" w:sz="0" w:space="0" w:color="auto"/>
        <w:left w:val="none" w:sz="0" w:space="0" w:color="auto"/>
        <w:bottom w:val="none" w:sz="0" w:space="0" w:color="auto"/>
        <w:right w:val="none" w:sz="0" w:space="0" w:color="auto"/>
      </w:divBdr>
    </w:div>
    <w:div w:id="68043703">
      <w:bodyDiv w:val="1"/>
      <w:marLeft w:val="0"/>
      <w:marRight w:val="0"/>
      <w:marTop w:val="0"/>
      <w:marBottom w:val="0"/>
      <w:divBdr>
        <w:top w:val="none" w:sz="0" w:space="0" w:color="auto"/>
        <w:left w:val="none" w:sz="0" w:space="0" w:color="auto"/>
        <w:bottom w:val="none" w:sz="0" w:space="0" w:color="auto"/>
        <w:right w:val="none" w:sz="0" w:space="0" w:color="auto"/>
      </w:divBdr>
    </w:div>
    <w:div w:id="78257736">
      <w:bodyDiv w:val="1"/>
      <w:marLeft w:val="0"/>
      <w:marRight w:val="0"/>
      <w:marTop w:val="0"/>
      <w:marBottom w:val="0"/>
      <w:divBdr>
        <w:top w:val="none" w:sz="0" w:space="0" w:color="auto"/>
        <w:left w:val="none" w:sz="0" w:space="0" w:color="auto"/>
        <w:bottom w:val="none" w:sz="0" w:space="0" w:color="auto"/>
        <w:right w:val="none" w:sz="0" w:space="0" w:color="auto"/>
      </w:divBdr>
    </w:div>
    <w:div w:id="260920216">
      <w:bodyDiv w:val="1"/>
      <w:marLeft w:val="0"/>
      <w:marRight w:val="0"/>
      <w:marTop w:val="0"/>
      <w:marBottom w:val="0"/>
      <w:divBdr>
        <w:top w:val="none" w:sz="0" w:space="0" w:color="auto"/>
        <w:left w:val="none" w:sz="0" w:space="0" w:color="auto"/>
        <w:bottom w:val="none" w:sz="0" w:space="0" w:color="auto"/>
        <w:right w:val="none" w:sz="0" w:space="0" w:color="auto"/>
      </w:divBdr>
    </w:div>
    <w:div w:id="285082077">
      <w:bodyDiv w:val="1"/>
      <w:marLeft w:val="0"/>
      <w:marRight w:val="0"/>
      <w:marTop w:val="0"/>
      <w:marBottom w:val="0"/>
      <w:divBdr>
        <w:top w:val="none" w:sz="0" w:space="0" w:color="auto"/>
        <w:left w:val="none" w:sz="0" w:space="0" w:color="auto"/>
        <w:bottom w:val="none" w:sz="0" w:space="0" w:color="auto"/>
        <w:right w:val="none" w:sz="0" w:space="0" w:color="auto"/>
      </w:divBdr>
    </w:div>
    <w:div w:id="330570285">
      <w:bodyDiv w:val="1"/>
      <w:marLeft w:val="0"/>
      <w:marRight w:val="0"/>
      <w:marTop w:val="0"/>
      <w:marBottom w:val="0"/>
      <w:divBdr>
        <w:top w:val="none" w:sz="0" w:space="0" w:color="auto"/>
        <w:left w:val="none" w:sz="0" w:space="0" w:color="auto"/>
        <w:bottom w:val="none" w:sz="0" w:space="0" w:color="auto"/>
        <w:right w:val="none" w:sz="0" w:space="0" w:color="auto"/>
      </w:divBdr>
    </w:div>
    <w:div w:id="368184662">
      <w:bodyDiv w:val="1"/>
      <w:marLeft w:val="0"/>
      <w:marRight w:val="0"/>
      <w:marTop w:val="0"/>
      <w:marBottom w:val="0"/>
      <w:divBdr>
        <w:top w:val="none" w:sz="0" w:space="0" w:color="auto"/>
        <w:left w:val="none" w:sz="0" w:space="0" w:color="auto"/>
        <w:bottom w:val="none" w:sz="0" w:space="0" w:color="auto"/>
        <w:right w:val="none" w:sz="0" w:space="0" w:color="auto"/>
      </w:divBdr>
    </w:div>
    <w:div w:id="401485949">
      <w:bodyDiv w:val="1"/>
      <w:marLeft w:val="0"/>
      <w:marRight w:val="0"/>
      <w:marTop w:val="0"/>
      <w:marBottom w:val="0"/>
      <w:divBdr>
        <w:top w:val="none" w:sz="0" w:space="0" w:color="auto"/>
        <w:left w:val="none" w:sz="0" w:space="0" w:color="auto"/>
        <w:bottom w:val="none" w:sz="0" w:space="0" w:color="auto"/>
        <w:right w:val="none" w:sz="0" w:space="0" w:color="auto"/>
      </w:divBdr>
    </w:div>
    <w:div w:id="450245520">
      <w:bodyDiv w:val="1"/>
      <w:marLeft w:val="0"/>
      <w:marRight w:val="0"/>
      <w:marTop w:val="0"/>
      <w:marBottom w:val="0"/>
      <w:divBdr>
        <w:top w:val="none" w:sz="0" w:space="0" w:color="auto"/>
        <w:left w:val="none" w:sz="0" w:space="0" w:color="auto"/>
        <w:bottom w:val="none" w:sz="0" w:space="0" w:color="auto"/>
        <w:right w:val="none" w:sz="0" w:space="0" w:color="auto"/>
      </w:divBdr>
    </w:div>
    <w:div w:id="641545546">
      <w:bodyDiv w:val="1"/>
      <w:marLeft w:val="0"/>
      <w:marRight w:val="0"/>
      <w:marTop w:val="0"/>
      <w:marBottom w:val="0"/>
      <w:divBdr>
        <w:top w:val="none" w:sz="0" w:space="0" w:color="auto"/>
        <w:left w:val="none" w:sz="0" w:space="0" w:color="auto"/>
        <w:bottom w:val="none" w:sz="0" w:space="0" w:color="auto"/>
        <w:right w:val="none" w:sz="0" w:space="0" w:color="auto"/>
      </w:divBdr>
    </w:div>
    <w:div w:id="652025779">
      <w:bodyDiv w:val="1"/>
      <w:marLeft w:val="0"/>
      <w:marRight w:val="0"/>
      <w:marTop w:val="0"/>
      <w:marBottom w:val="0"/>
      <w:divBdr>
        <w:top w:val="none" w:sz="0" w:space="0" w:color="auto"/>
        <w:left w:val="none" w:sz="0" w:space="0" w:color="auto"/>
        <w:bottom w:val="none" w:sz="0" w:space="0" w:color="auto"/>
        <w:right w:val="none" w:sz="0" w:space="0" w:color="auto"/>
      </w:divBdr>
    </w:div>
    <w:div w:id="701052865">
      <w:bodyDiv w:val="1"/>
      <w:marLeft w:val="0"/>
      <w:marRight w:val="0"/>
      <w:marTop w:val="0"/>
      <w:marBottom w:val="0"/>
      <w:divBdr>
        <w:top w:val="none" w:sz="0" w:space="0" w:color="auto"/>
        <w:left w:val="none" w:sz="0" w:space="0" w:color="auto"/>
        <w:bottom w:val="none" w:sz="0" w:space="0" w:color="auto"/>
        <w:right w:val="none" w:sz="0" w:space="0" w:color="auto"/>
      </w:divBdr>
    </w:div>
    <w:div w:id="732774337">
      <w:bodyDiv w:val="1"/>
      <w:marLeft w:val="0"/>
      <w:marRight w:val="0"/>
      <w:marTop w:val="0"/>
      <w:marBottom w:val="0"/>
      <w:divBdr>
        <w:top w:val="none" w:sz="0" w:space="0" w:color="auto"/>
        <w:left w:val="none" w:sz="0" w:space="0" w:color="auto"/>
        <w:bottom w:val="none" w:sz="0" w:space="0" w:color="auto"/>
        <w:right w:val="none" w:sz="0" w:space="0" w:color="auto"/>
      </w:divBdr>
    </w:div>
    <w:div w:id="769666330">
      <w:bodyDiv w:val="1"/>
      <w:marLeft w:val="0"/>
      <w:marRight w:val="0"/>
      <w:marTop w:val="0"/>
      <w:marBottom w:val="0"/>
      <w:divBdr>
        <w:top w:val="none" w:sz="0" w:space="0" w:color="auto"/>
        <w:left w:val="none" w:sz="0" w:space="0" w:color="auto"/>
        <w:bottom w:val="none" w:sz="0" w:space="0" w:color="auto"/>
        <w:right w:val="none" w:sz="0" w:space="0" w:color="auto"/>
      </w:divBdr>
    </w:div>
    <w:div w:id="784930089">
      <w:bodyDiv w:val="1"/>
      <w:marLeft w:val="0"/>
      <w:marRight w:val="0"/>
      <w:marTop w:val="0"/>
      <w:marBottom w:val="0"/>
      <w:divBdr>
        <w:top w:val="none" w:sz="0" w:space="0" w:color="auto"/>
        <w:left w:val="none" w:sz="0" w:space="0" w:color="auto"/>
        <w:bottom w:val="none" w:sz="0" w:space="0" w:color="auto"/>
        <w:right w:val="none" w:sz="0" w:space="0" w:color="auto"/>
      </w:divBdr>
    </w:div>
    <w:div w:id="810712008">
      <w:bodyDiv w:val="1"/>
      <w:marLeft w:val="0"/>
      <w:marRight w:val="0"/>
      <w:marTop w:val="0"/>
      <w:marBottom w:val="0"/>
      <w:divBdr>
        <w:top w:val="none" w:sz="0" w:space="0" w:color="auto"/>
        <w:left w:val="none" w:sz="0" w:space="0" w:color="auto"/>
        <w:bottom w:val="none" w:sz="0" w:space="0" w:color="auto"/>
        <w:right w:val="none" w:sz="0" w:space="0" w:color="auto"/>
      </w:divBdr>
    </w:div>
    <w:div w:id="840660900">
      <w:bodyDiv w:val="1"/>
      <w:marLeft w:val="0"/>
      <w:marRight w:val="0"/>
      <w:marTop w:val="0"/>
      <w:marBottom w:val="0"/>
      <w:divBdr>
        <w:top w:val="none" w:sz="0" w:space="0" w:color="auto"/>
        <w:left w:val="none" w:sz="0" w:space="0" w:color="auto"/>
        <w:bottom w:val="none" w:sz="0" w:space="0" w:color="auto"/>
        <w:right w:val="none" w:sz="0" w:space="0" w:color="auto"/>
      </w:divBdr>
    </w:div>
    <w:div w:id="868840401">
      <w:bodyDiv w:val="1"/>
      <w:marLeft w:val="0"/>
      <w:marRight w:val="0"/>
      <w:marTop w:val="0"/>
      <w:marBottom w:val="0"/>
      <w:divBdr>
        <w:top w:val="none" w:sz="0" w:space="0" w:color="auto"/>
        <w:left w:val="none" w:sz="0" w:space="0" w:color="auto"/>
        <w:bottom w:val="none" w:sz="0" w:space="0" w:color="auto"/>
        <w:right w:val="none" w:sz="0" w:space="0" w:color="auto"/>
      </w:divBdr>
    </w:div>
    <w:div w:id="893932572">
      <w:bodyDiv w:val="1"/>
      <w:marLeft w:val="0"/>
      <w:marRight w:val="0"/>
      <w:marTop w:val="0"/>
      <w:marBottom w:val="0"/>
      <w:divBdr>
        <w:top w:val="none" w:sz="0" w:space="0" w:color="auto"/>
        <w:left w:val="none" w:sz="0" w:space="0" w:color="auto"/>
        <w:bottom w:val="none" w:sz="0" w:space="0" w:color="auto"/>
        <w:right w:val="none" w:sz="0" w:space="0" w:color="auto"/>
      </w:divBdr>
      <w:divsChild>
        <w:div w:id="78144300">
          <w:marLeft w:val="0"/>
          <w:marRight w:val="0"/>
          <w:marTop w:val="0"/>
          <w:marBottom w:val="0"/>
          <w:divBdr>
            <w:top w:val="none" w:sz="0" w:space="0" w:color="auto"/>
            <w:left w:val="none" w:sz="0" w:space="0" w:color="auto"/>
            <w:bottom w:val="none" w:sz="0" w:space="0" w:color="auto"/>
            <w:right w:val="none" w:sz="0" w:space="0" w:color="auto"/>
          </w:divBdr>
          <w:divsChild>
            <w:div w:id="243028539">
              <w:marLeft w:val="0"/>
              <w:marRight w:val="0"/>
              <w:marTop w:val="0"/>
              <w:marBottom w:val="0"/>
              <w:divBdr>
                <w:top w:val="none" w:sz="0" w:space="0" w:color="auto"/>
                <w:left w:val="none" w:sz="0" w:space="0" w:color="auto"/>
                <w:bottom w:val="none" w:sz="0" w:space="0" w:color="auto"/>
                <w:right w:val="none" w:sz="0" w:space="0" w:color="auto"/>
              </w:divBdr>
            </w:div>
            <w:div w:id="907805145">
              <w:marLeft w:val="0"/>
              <w:marRight w:val="0"/>
              <w:marTop w:val="0"/>
              <w:marBottom w:val="0"/>
              <w:divBdr>
                <w:top w:val="none" w:sz="0" w:space="0" w:color="auto"/>
                <w:left w:val="none" w:sz="0" w:space="0" w:color="auto"/>
                <w:bottom w:val="none" w:sz="0" w:space="0" w:color="auto"/>
                <w:right w:val="none" w:sz="0" w:space="0" w:color="auto"/>
              </w:divBdr>
            </w:div>
            <w:div w:id="1124731320">
              <w:marLeft w:val="0"/>
              <w:marRight w:val="0"/>
              <w:marTop w:val="0"/>
              <w:marBottom w:val="0"/>
              <w:divBdr>
                <w:top w:val="none" w:sz="0" w:space="0" w:color="auto"/>
                <w:left w:val="none" w:sz="0" w:space="0" w:color="auto"/>
                <w:bottom w:val="none" w:sz="0" w:space="0" w:color="auto"/>
                <w:right w:val="none" w:sz="0" w:space="0" w:color="auto"/>
              </w:divBdr>
            </w:div>
            <w:div w:id="1403986113">
              <w:marLeft w:val="0"/>
              <w:marRight w:val="0"/>
              <w:marTop w:val="0"/>
              <w:marBottom w:val="0"/>
              <w:divBdr>
                <w:top w:val="none" w:sz="0" w:space="0" w:color="auto"/>
                <w:left w:val="none" w:sz="0" w:space="0" w:color="auto"/>
                <w:bottom w:val="none" w:sz="0" w:space="0" w:color="auto"/>
                <w:right w:val="none" w:sz="0" w:space="0" w:color="auto"/>
              </w:divBdr>
            </w:div>
            <w:div w:id="1730494842">
              <w:marLeft w:val="0"/>
              <w:marRight w:val="0"/>
              <w:marTop w:val="0"/>
              <w:marBottom w:val="0"/>
              <w:divBdr>
                <w:top w:val="none" w:sz="0" w:space="0" w:color="auto"/>
                <w:left w:val="none" w:sz="0" w:space="0" w:color="auto"/>
                <w:bottom w:val="none" w:sz="0" w:space="0" w:color="auto"/>
                <w:right w:val="none" w:sz="0" w:space="0" w:color="auto"/>
              </w:divBdr>
            </w:div>
            <w:div w:id="2035878779">
              <w:marLeft w:val="0"/>
              <w:marRight w:val="0"/>
              <w:marTop w:val="0"/>
              <w:marBottom w:val="0"/>
              <w:divBdr>
                <w:top w:val="none" w:sz="0" w:space="0" w:color="auto"/>
                <w:left w:val="none" w:sz="0" w:space="0" w:color="auto"/>
                <w:bottom w:val="none" w:sz="0" w:space="0" w:color="auto"/>
                <w:right w:val="none" w:sz="0" w:space="0" w:color="auto"/>
              </w:divBdr>
              <w:divsChild>
                <w:div w:id="187262652">
                  <w:marLeft w:val="0"/>
                  <w:marRight w:val="0"/>
                  <w:marTop w:val="0"/>
                  <w:marBottom w:val="0"/>
                  <w:divBdr>
                    <w:top w:val="none" w:sz="0" w:space="0" w:color="auto"/>
                    <w:left w:val="none" w:sz="0" w:space="0" w:color="auto"/>
                    <w:bottom w:val="none" w:sz="0" w:space="0" w:color="auto"/>
                    <w:right w:val="none" w:sz="0" w:space="0" w:color="auto"/>
                  </w:divBdr>
                </w:div>
                <w:div w:id="13405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0820">
          <w:marLeft w:val="0"/>
          <w:marRight w:val="0"/>
          <w:marTop w:val="0"/>
          <w:marBottom w:val="0"/>
          <w:divBdr>
            <w:top w:val="none" w:sz="0" w:space="0" w:color="auto"/>
            <w:left w:val="none" w:sz="0" w:space="0" w:color="auto"/>
            <w:bottom w:val="none" w:sz="0" w:space="0" w:color="auto"/>
            <w:right w:val="none" w:sz="0" w:space="0" w:color="auto"/>
          </w:divBdr>
        </w:div>
        <w:div w:id="1156725824">
          <w:marLeft w:val="0"/>
          <w:marRight w:val="0"/>
          <w:marTop w:val="0"/>
          <w:marBottom w:val="0"/>
          <w:divBdr>
            <w:top w:val="none" w:sz="0" w:space="0" w:color="auto"/>
            <w:left w:val="none" w:sz="0" w:space="0" w:color="auto"/>
            <w:bottom w:val="none" w:sz="0" w:space="0" w:color="auto"/>
            <w:right w:val="none" w:sz="0" w:space="0" w:color="auto"/>
          </w:divBdr>
        </w:div>
        <w:div w:id="1305044481">
          <w:marLeft w:val="0"/>
          <w:marRight w:val="0"/>
          <w:marTop w:val="0"/>
          <w:marBottom w:val="0"/>
          <w:divBdr>
            <w:top w:val="none" w:sz="0" w:space="0" w:color="auto"/>
            <w:left w:val="none" w:sz="0" w:space="0" w:color="auto"/>
            <w:bottom w:val="none" w:sz="0" w:space="0" w:color="auto"/>
            <w:right w:val="none" w:sz="0" w:space="0" w:color="auto"/>
          </w:divBdr>
        </w:div>
        <w:div w:id="1436244747">
          <w:marLeft w:val="0"/>
          <w:marRight w:val="0"/>
          <w:marTop w:val="0"/>
          <w:marBottom w:val="0"/>
          <w:divBdr>
            <w:top w:val="none" w:sz="0" w:space="0" w:color="auto"/>
            <w:left w:val="none" w:sz="0" w:space="0" w:color="auto"/>
            <w:bottom w:val="none" w:sz="0" w:space="0" w:color="auto"/>
            <w:right w:val="none" w:sz="0" w:space="0" w:color="auto"/>
          </w:divBdr>
        </w:div>
        <w:div w:id="1510171968">
          <w:marLeft w:val="0"/>
          <w:marRight w:val="0"/>
          <w:marTop w:val="0"/>
          <w:marBottom w:val="0"/>
          <w:divBdr>
            <w:top w:val="none" w:sz="0" w:space="0" w:color="auto"/>
            <w:left w:val="none" w:sz="0" w:space="0" w:color="auto"/>
            <w:bottom w:val="none" w:sz="0" w:space="0" w:color="auto"/>
            <w:right w:val="none" w:sz="0" w:space="0" w:color="auto"/>
          </w:divBdr>
        </w:div>
        <w:div w:id="1765954791">
          <w:marLeft w:val="0"/>
          <w:marRight w:val="0"/>
          <w:marTop w:val="0"/>
          <w:marBottom w:val="0"/>
          <w:divBdr>
            <w:top w:val="none" w:sz="0" w:space="0" w:color="auto"/>
            <w:left w:val="none" w:sz="0" w:space="0" w:color="auto"/>
            <w:bottom w:val="none" w:sz="0" w:space="0" w:color="auto"/>
            <w:right w:val="none" w:sz="0" w:space="0" w:color="auto"/>
          </w:divBdr>
        </w:div>
        <w:div w:id="1781484117">
          <w:marLeft w:val="0"/>
          <w:marRight w:val="0"/>
          <w:marTop w:val="0"/>
          <w:marBottom w:val="0"/>
          <w:divBdr>
            <w:top w:val="none" w:sz="0" w:space="0" w:color="auto"/>
            <w:left w:val="none" w:sz="0" w:space="0" w:color="auto"/>
            <w:bottom w:val="none" w:sz="0" w:space="0" w:color="auto"/>
            <w:right w:val="none" w:sz="0" w:space="0" w:color="auto"/>
          </w:divBdr>
          <w:divsChild>
            <w:div w:id="20866444">
              <w:marLeft w:val="0"/>
              <w:marRight w:val="0"/>
              <w:marTop w:val="0"/>
              <w:marBottom w:val="0"/>
              <w:divBdr>
                <w:top w:val="none" w:sz="0" w:space="0" w:color="auto"/>
                <w:left w:val="none" w:sz="0" w:space="0" w:color="auto"/>
                <w:bottom w:val="none" w:sz="0" w:space="0" w:color="auto"/>
                <w:right w:val="none" w:sz="0" w:space="0" w:color="auto"/>
              </w:divBdr>
            </w:div>
            <w:div w:id="1065032742">
              <w:marLeft w:val="0"/>
              <w:marRight w:val="0"/>
              <w:marTop w:val="0"/>
              <w:marBottom w:val="0"/>
              <w:divBdr>
                <w:top w:val="none" w:sz="0" w:space="0" w:color="auto"/>
                <w:left w:val="none" w:sz="0" w:space="0" w:color="auto"/>
                <w:bottom w:val="none" w:sz="0" w:space="0" w:color="auto"/>
                <w:right w:val="none" w:sz="0" w:space="0" w:color="auto"/>
              </w:divBdr>
            </w:div>
          </w:divsChild>
        </w:div>
        <w:div w:id="1844514106">
          <w:marLeft w:val="0"/>
          <w:marRight w:val="0"/>
          <w:marTop w:val="0"/>
          <w:marBottom w:val="0"/>
          <w:divBdr>
            <w:top w:val="none" w:sz="0" w:space="0" w:color="auto"/>
            <w:left w:val="none" w:sz="0" w:space="0" w:color="auto"/>
            <w:bottom w:val="none" w:sz="0" w:space="0" w:color="auto"/>
            <w:right w:val="none" w:sz="0" w:space="0" w:color="auto"/>
          </w:divBdr>
        </w:div>
        <w:div w:id="2039235452">
          <w:marLeft w:val="0"/>
          <w:marRight w:val="0"/>
          <w:marTop w:val="0"/>
          <w:marBottom w:val="0"/>
          <w:divBdr>
            <w:top w:val="none" w:sz="0" w:space="0" w:color="auto"/>
            <w:left w:val="none" w:sz="0" w:space="0" w:color="auto"/>
            <w:bottom w:val="none" w:sz="0" w:space="0" w:color="auto"/>
            <w:right w:val="none" w:sz="0" w:space="0" w:color="auto"/>
          </w:divBdr>
        </w:div>
        <w:div w:id="2102993343">
          <w:marLeft w:val="0"/>
          <w:marRight w:val="0"/>
          <w:marTop w:val="0"/>
          <w:marBottom w:val="0"/>
          <w:divBdr>
            <w:top w:val="none" w:sz="0" w:space="0" w:color="auto"/>
            <w:left w:val="none" w:sz="0" w:space="0" w:color="auto"/>
            <w:bottom w:val="none" w:sz="0" w:space="0" w:color="auto"/>
            <w:right w:val="none" w:sz="0" w:space="0" w:color="auto"/>
          </w:divBdr>
        </w:div>
      </w:divsChild>
    </w:div>
    <w:div w:id="919603268">
      <w:bodyDiv w:val="1"/>
      <w:marLeft w:val="0"/>
      <w:marRight w:val="0"/>
      <w:marTop w:val="0"/>
      <w:marBottom w:val="0"/>
      <w:divBdr>
        <w:top w:val="none" w:sz="0" w:space="0" w:color="auto"/>
        <w:left w:val="none" w:sz="0" w:space="0" w:color="auto"/>
        <w:bottom w:val="none" w:sz="0" w:space="0" w:color="auto"/>
        <w:right w:val="none" w:sz="0" w:space="0" w:color="auto"/>
      </w:divBdr>
    </w:div>
    <w:div w:id="931662875">
      <w:bodyDiv w:val="1"/>
      <w:marLeft w:val="0"/>
      <w:marRight w:val="0"/>
      <w:marTop w:val="0"/>
      <w:marBottom w:val="0"/>
      <w:divBdr>
        <w:top w:val="none" w:sz="0" w:space="0" w:color="auto"/>
        <w:left w:val="none" w:sz="0" w:space="0" w:color="auto"/>
        <w:bottom w:val="none" w:sz="0" w:space="0" w:color="auto"/>
        <w:right w:val="none" w:sz="0" w:space="0" w:color="auto"/>
      </w:divBdr>
    </w:div>
    <w:div w:id="963772714">
      <w:bodyDiv w:val="1"/>
      <w:marLeft w:val="0"/>
      <w:marRight w:val="0"/>
      <w:marTop w:val="0"/>
      <w:marBottom w:val="0"/>
      <w:divBdr>
        <w:top w:val="none" w:sz="0" w:space="0" w:color="auto"/>
        <w:left w:val="none" w:sz="0" w:space="0" w:color="auto"/>
        <w:bottom w:val="none" w:sz="0" w:space="0" w:color="auto"/>
        <w:right w:val="none" w:sz="0" w:space="0" w:color="auto"/>
      </w:divBdr>
    </w:div>
    <w:div w:id="1103181856">
      <w:bodyDiv w:val="1"/>
      <w:marLeft w:val="0"/>
      <w:marRight w:val="0"/>
      <w:marTop w:val="0"/>
      <w:marBottom w:val="0"/>
      <w:divBdr>
        <w:top w:val="none" w:sz="0" w:space="0" w:color="auto"/>
        <w:left w:val="none" w:sz="0" w:space="0" w:color="auto"/>
        <w:bottom w:val="none" w:sz="0" w:space="0" w:color="auto"/>
        <w:right w:val="none" w:sz="0" w:space="0" w:color="auto"/>
      </w:divBdr>
    </w:div>
    <w:div w:id="1106119643">
      <w:bodyDiv w:val="1"/>
      <w:marLeft w:val="0"/>
      <w:marRight w:val="0"/>
      <w:marTop w:val="0"/>
      <w:marBottom w:val="0"/>
      <w:divBdr>
        <w:top w:val="none" w:sz="0" w:space="0" w:color="auto"/>
        <w:left w:val="none" w:sz="0" w:space="0" w:color="auto"/>
        <w:bottom w:val="none" w:sz="0" w:space="0" w:color="auto"/>
        <w:right w:val="none" w:sz="0" w:space="0" w:color="auto"/>
      </w:divBdr>
    </w:div>
    <w:div w:id="1142580285">
      <w:bodyDiv w:val="1"/>
      <w:marLeft w:val="0"/>
      <w:marRight w:val="0"/>
      <w:marTop w:val="0"/>
      <w:marBottom w:val="0"/>
      <w:divBdr>
        <w:top w:val="none" w:sz="0" w:space="0" w:color="auto"/>
        <w:left w:val="none" w:sz="0" w:space="0" w:color="auto"/>
        <w:bottom w:val="none" w:sz="0" w:space="0" w:color="auto"/>
        <w:right w:val="none" w:sz="0" w:space="0" w:color="auto"/>
      </w:divBdr>
    </w:div>
    <w:div w:id="1182429682">
      <w:bodyDiv w:val="1"/>
      <w:marLeft w:val="0"/>
      <w:marRight w:val="0"/>
      <w:marTop w:val="0"/>
      <w:marBottom w:val="0"/>
      <w:divBdr>
        <w:top w:val="none" w:sz="0" w:space="0" w:color="auto"/>
        <w:left w:val="none" w:sz="0" w:space="0" w:color="auto"/>
        <w:bottom w:val="none" w:sz="0" w:space="0" w:color="auto"/>
        <w:right w:val="none" w:sz="0" w:space="0" w:color="auto"/>
      </w:divBdr>
    </w:div>
    <w:div w:id="1263418188">
      <w:bodyDiv w:val="1"/>
      <w:marLeft w:val="0"/>
      <w:marRight w:val="0"/>
      <w:marTop w:val="0"/>
      <w:marBottom w:val="0"/>
      <w:divBdr>
        <w:top w:val="none" w:sz="0" w:space="0" w:color="auto"/>
        <w:left w:val="none" w:sz="0" w:space="0" w:color="auto"/>
        <w:bottom w:val="none" w:sz="0" w:space="0" w:color="auto"/>
        <w:right w:val="none" w:sz="0" w:space="0" w:color="auto"/>
      </w:divBdr>
    </w:div>
    <w:div w:id="1300308463">
      <w:bodyDiv w:val="1"/>
      <w:marLeft w:val="0"/>
      <w:marRight w:val="0"/>
      <w:marTop w:val="0"/>
      <w:marBottom w:val="0"/>
      <w:divBdr>
        <w:top w:val="none" w:sz="0" w:space="0" w:color="auto"/>
        <w:left w:val="none" w:sz="0" w:space="0" w:color="auto"/>
        <w:bottom w:val="none" w:sz="0" w:space="0" w:color="auto"/>
        <w:right w:val="none" w:sz="0" w:space="0" w:color="auto"/>
      </w:divBdr>
    </w:div>
    <w:div w:id="1333296436">
      <w:bodyDiv w:val="1"/>
      <w:marLeft w:val="0"/>
      <w:marRight w:val="0"/>
      <w:marTop w:val="0"/>
      <w:marBottom w:val="0"/>
      <w:divBdr>
        <w:top w:val="none" w:sz="0" w:space="0" w:color="auto"/>
        <w:left w:val="none" w:sz="0" w:space="0" w:color="auto"/>
        <w:bottom w:val="none" w:sz="0" w:space="0" w:color="auto"/>
        <w:right w:val="none" w:sz="0" w:space="0" w:color="auto"/>
      </w:divBdr>
    </w:div>
    <w:div w:id="1464687869">
      <w:bodyDiv w:val="1"/>
      <w:marLeft w:val="0"/>
      <w:marRight w:val="0"/>
      <w:marTop w:val="0"/>
      <w:marBottom w:val="0"/>
      <w:divBdr>
        <w:top w:val="none" w:sz="0" w:space="0" w:color="auto"/>
        <w:left w:val="none" w:sz="0" w:space="0" w:color="auto"/>
        <w:bottom w:val="none" w:sz="0" w:space="0" w:color="auto"/>
        <w:right w:val="none" w:sz="0" w:space="0" w:color="auto"/>
      </w:divBdr>
    </w:div>
    <w:div w:id="1626958281">
      <w:bodyDiv w:val="1"/>
      <w:marLeft w:val="0"/>
      <w:marRight w:val="0"/>
      <w:marTop w:val="0"/>
      <w:marBottom w:val="0"/>
      <w:divBdr>
        <w:top w:val="none" w:sz="0" w:space="0" w:color="auto"/>
        <w:left w:val="none" w:sz="0" w:space="0" w:color="auto"/>
        <w:bottom w:val="none" w:sz="0" w:space="0" w:color="auto"/>
        <w:right w:val="none" w:sz="0" w:space="0" w:color="auto"/>
      </w:divBdr>
    </w:div>
    <w:div w:id="1682126902">
      <w:bodyDiv w:val="1"/>
      <w:marLeft w:val="0"/>
      <w:marRight w:val="0"/>
      <w:marTop w:val="0"/>
      <w:marBottom w:val="0"/>
      <w:divBdr>
        <w:top w:val="none" w:sz="0" w:space="0" w:color="auto"/>
        <w:left w:val="none" w:sz="0" w:space="0" w:color="auto"/>
        <w:bottom w:val="none" w:sz="0" w:space="0" w:color="auto"/>
        <w:right w:val="none" w:sz="0" w:space="0" w:color="auto"/>
      </w:divBdr>
    </w:div>
    <w:div w:id="1836847052">
      <w:bodyDiv w:val="1"/>
      <w:marLeft w:val="0"/>
      <w:marRight w:val="0"/>
      <w:marTop w:val="0"/>
      <w:marBottom w:val="0"/>
      <w:divBdr>
        <w:top w:val="none" w:sz="0" w:space="0" w:color="auto"/>
        <w:left w:val="none" w:sz="0" w:space="0" w:color="auto"/>
        <w:bottom w:val="none" w:sz="0" w:space="0" w:color="auto"/>
        <w:right w:val="none" w:sz="0" w:space="0" w:color="auto"/>
      </w:divBdr>
    </w:div>
    <w:div w:id="1849754883">
      <w:bodyDiv w:val="1"/>
      <w:marLeft w:val="0"/>
      <w:marRight w:val="0"/>
      <w:marTop w:val="0"/>
      <w:marBottom w:val="0"/>
      <w:divBdr>
        <w:top w:val="none" w:sz="0" w:space="0" w:color="auto"/>
        <w:left w:val="none" w:sz="0" w:space="0" w:color="auto"/>
        <w:bottom w:val="none" w:sz="0" w:space="0" w:color="auto"/>
        <w:right w:val="none" w:sz="0" w:space="0" w:color="auto"/>
      </w:divBdr>
    </w:div>
    <w:div w:id="1876189699">
      <w:bodyDiv w:val="1"/>
      <w:marLeft w:val="0"/>
      <w:marRight w:val="0"/>
      <w:marTop w:val="0"/>
      <w:marBottom w:val="0"/>
      <w:divBdr>
        <w:top w:val="none" w:sz="0" w:space="0" w:color="auto"/>
        <w:left w:val="none" w:sz="0" w:space="0" w:color="auto"/>
        <w:bottom w:val="none" w:sz="0" w:space="0" w:color="auto"/>
        <w:right w:val="none" w:sz="0" w:space="0" w:color="auto"/>
      </w:divBdr>
    </w:div>
    <w:div w:id="1877887294">
      <w:bodyDiv w:val="1"/>
      <w:marLeft w:val="0"/>
      <w:marRight w:val="0"/>
      <w:marTop w:val="0"/>
      <w:marBottom w:val="0"/>
      <w:divBdr>
        <w:top w:val="none" w:sz="0" w:space="0" w:color="auto"/>
        <w:left w:val="none" w:sz="0" w:space="0" w:color="auto"/>
        <w:bottom w:val="none" w:sz="0" w:space="0" w:color="auto"/>
        <w:right w:val="none" w:sz="0" w:space="0" w:color="auto"/>
      </w:divBdr>
    </w:div>
    <w:div w:id="190698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72B42-EC4A-4351-8E87-427E6613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1300</Words>
  <Characters>7171</Characters>
  <Application>Microsoft Office Word</Application>
  <DocSecurity>0</DocSecurity>
  <Lines>152</Lines>
  <Paragraphs>60</Paragraphs>
  <ScaleCrop>false</ScaleCrop>
  <HeadingPairs>
    <vt:vector size="2" baseType="variant">
      <vt:variant>
        <vt:lpstr>Title</vt:lpstr>
      </vt:variant>
      <vt:variant>
        <vt:i4>1</vt:i4>
      </vt:variant>
    </vt:vector>
  </HeadingPairs>
  <TitlesOfParts>
    <vt:vector size="1" baseType="lpstr">
      <vt:lpstr>POLICY COMMITTEE MEETING</vt:lpstr>
    </vt:vector>
  </TitlesOfParts>
  <Company>Dept of Education</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COMMITTEE MEETING</dc:title>
  <dc:creator>Superintendent</dc:creator>
  <cp:lastModifiedBy>Jesensky, Carol</cp:lastModifiedBy>
  <cp:revision>7</cp:revision>
  <cp:lastPrinted>2022-07-26T12:33:00Z</cp:lastPrinted>
  <dcterms:created xsi:type="dcterms:W3CDTF">2022-09-28T22:33:00Z</dcterms:created>
  <dcterms:modified xsi:type="dcterms:W3CDTF">2022-10-17T14:26:00Z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-109398</vt:i4>
  </property>
  <property fmtid="{D5CDD505-2E9C-101B-9397-08002B2CF9AE}" pid="3" name="_EmailSubject">
    <vt:lpwstr>Minutes Oct 6 2008 Policy</vt:lpwstr>
  </property>
  <property fmtid="{D5CDD505-2E9C-101B-9397-08002B2CF9AE}" pid="4" name="_AuthorEmail">
    <vt:lpwstr>cjesensky@cox.net</vt:lpwstr>
  </property>
  <property fmtid="{D5CDD505-2E9C-101B-9397-08002B2CF9AE}" pid="5" name="_AuthorEmailDisplayName">
    <vt:lpwstr>Carol Jesensky</vt:lpwstr>
  </property>
  <property fmtid="{D5CDD505-2E9C-101B-9397-08002B2CF9AE}" pid="6" name="_ReviewingToolsShownOnce">
    <vt:lpwstr/>
  </property>
</Properties>
</file>